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3098A" w:rsidP="29AB5BB7" w:rsidRDefault="0013098A" w14:paraId="55313D19" w14:textId="0E26ABB3">
      <w:pPr>
        <w:jc w:val="left"/>
        <w:rPr>
          <w:b w:val="1"/>
          <w:bCs w:val="1"/>
          <w:color w:val="1F3864" w:themeColor="accent1" w:themeTint="FF" w:themeShade="80"/>
          <w:sz w:val="28"/>
          <w:szCs w:val="28"/>
        </w:rPr>
      </w:pPr>
      <w:r w:rsidRPr="70347DEE" w:rsidR="09EAB12F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NSF </w:t>
      </w:r>
      <w:r w:rsidRPr="70347DEE" w:rsidR="350B46AD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ASCEND </w:t>
      </w:r>
      <w:r w:rsidRPr="70347DEE" w:rsidR="0013098A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Engine </w:t>
      </w:r>
      <w:r w:rsidRPr="70347DEE" w:rsidR="59604F53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Announces </w:t>
      </w:r>
      <w:r w:rsidRPr="70347DEE" w:rsidR="65449C4E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an </w:t>
      </w:r>
      <w:r w:rsidRPr="70347DEE" w:rsidR="6FBD3950">
        <w:rPr>
          <w:b w:val="1"/>
          <w:bCs w:val="1"/>
          <w:color w:val="1F3864" w:themeColor="accent1" w:themeTint="FF" w:themeShade="80"/>
          <w:sz w:val="28"/>
          <w:szCs w:val="28"/>
        </w:rPr>
        <w:t>Additional</w:t>
      </w:r>
      <w:r w:rsidRPr="70347DEE" w:rsidR="748590FE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 $2 Million</w:t>
      </w:r>
      <w:r w:rsidRPr="70347DEE" w:rsidR="39D09C53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 </w:t>
      </w:r>
      <w:r w:rsidRPr="70347DEE" w:rsidR="39D09C53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in </w:t>
      </w:r>
      <w:r w:rsidRPr="70347DEE" w:rsidR="0AD61190">
        <w:rPr>
          <w:b w:val="1"/>
          <w:bCs w:val="1"/>
          <w:color w:val="1F3864" w:themeColor="accent1" w:themeTint="FF" w:themeShade="80"/>
          <w:sz w:val="28"/>
          <w:szCs w:val="28"/>
        </w:rPr>
        <w:t>G</w:t>
      </w:r>
      <w:r w:rsidRPr="70347DEE" w:rsidR="39D09C53">
        <w:rPr>
          <w:b w:val="1"/>
          <w:bCs w:val="1"/>
          <w:color w:val="1F3864" w:themeColor="accent1" w:themeTint="FF" w:themeShade="80"/>
          <w:sz w:val="28"/>
          <w:szCs w:val="28"/>
        </w:rPr>
        <w:t>rant</w:t>
      </w:r>
      <w:r w:rsidRPr="70347DEE" w:rsidR="6D305CBF">
        <w:rPr>
          <w:b w:val="1"/>
          <w:bCs w:val="1"/>
          <w:color w:val="1F3864" w:themeColor="accent1" w:themeTint="FF" w:themeShade="80"/>
          <w:sz w:val="28"/>
          <w:szCs w:val="28"/>
        </w:rPr>
        <w:t>s</w:t>
      </w:r>
      <w:r w:rsidRPr="70347DEE" w:rsidR="39D09C53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 to </w:t>
      </w:r>
      <w:r w:rsidRPr="70347DEE" w:rsidR="4838D6B2">
        <w:rPr>
          <w:b w:val="1"/>
          <w:bCs w:val="1"/>
          <w:color w:val="1F3864" w:themeColor="accent1" w:themeTint="FF" w:themeShade="80"/>
          <w:sz w:val="28"/>
          <w:szCs w:val="28"/>
        </w:rPr>
        <w:t>Seven</w:t>
      </w:r>
      <w:r w:rsidRPr="70347DEE" w:rsidR="39D09C53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 </w:t>
      </w:r>
      <w:r w:rsidRPr="70347DEE" w:rsidR="06E882A5">
        <w:rPr>
          <w:b w:val="1"/>
          <w:bCs w:val="1"/>
          <w:color w:val="1F3864" w:themeColor="accent1" w:themeTint="FF" w:themeShade="80"/>
          <w:sz w:val="28"/>
          <w:szCs w:val="28"/>
        </w:rPr>
        <w:t>Teams</w:t>
      </w:r>
      <w:r w:rsidRPr="70347DEE" w:rsidR="39D09C53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 </w:t>
      </w:r>
      <w:r w:rsidRPr="70347DEE" w:rsidR="09C2F4CF">
        <w:rPr>
          <w:b w:val="1"/>
          <w:bCs w:val="1"/>
          <w:color w:val="1F3864" w:themeColor="accent1" w:themeTint="FF" w:themeShade="80"/>
          <w:sz w:val="28"/>
          <w:szCs w:val="28"/>
        </w:rPr>
        <w:t>Acros</w:t>
      </w:r>
      <w:r w:rsidRPr="70347DEE" w:rsidR="09C2F4CF">
        <w:rPr>
          <w:b w:val="1"/>
          <w:bCs w:val="1"/>
          <w:color w:val="1F3864" w:themeColor="accent1" w:themeTint="FF" w:themeShade="80"/>
          <w:sz w:val="28"/>
          <w:szCs w:val="28"/>
        </w:rPr>
        <w:t>s</w:t>
      </w:r>
      <w:r w:rsidRPr="70347DEE" w:rsidR="39D09C53">
        <w:rPr>
          <w:b w:val="1"/>
          <w:bCs w:val="1"/>
          <w:color w:val="1F3864" w:themeColor="accent1" w:themeTint="FF" w:themeShade="80"/>
          <w:sz w:val="28"/>
          <w:szCs w:val="28"/>
        </w:rPr>
        <w:t xml:space="preserve"> </w:t>
      </w:r>
      <w:r w:rsidRPr="70347DEE" w:rsidR="39D09C53">
        <w:rPr>
          <w:b w:val="1"/>
          <w:bCs w:val="1"/>
          <w:color w:val="1F3864" w:themeColor="accent1" w:themeTint="FF" w:themeShade="80"/>
          <w:sz w:val="28"/>
          <w:szCs w:val="28"/>
        </w:rPr>
        <w:t>Colorado and Wyoming</w:t>
      </w:r>
      <w:r>
        <w:br/>
      </w:r>
    </w:p>
    <w:p w:rsidR="2ED108BF" w:rsidP="70347DEE" w:rsidRDefault="2ED108BF" w14:paraId="4806594C" w14:textId="6EE5045D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347DEE" w:rsidR="001309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Fort Collins, CO</w:t>
      </w:r>
      <w:r w:rsidRPr="70347DEE" w:rsidR="0013098A">
        <w:rPr>
          <w:rFonts w:ascii="Calibri" w:hAnsi="Calibri" w:eastAsia="Calibri" w:cs="Calibri" w:asciiTheme="minorAscii" w:hAnsiTheme="minorAscii" w:eastAsiaTheme="minorAscii" w:cstheme="minorAscii"/>
        </w:rPr>
        <w:t xml:space="preserve"> – </w:t>
      </w:r>
      <w:r w:rsidRPr="70347DEE" w:rsidR="2ED108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70347DEE" w:rsidR="767E56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NSF </w:t>
      </w:r>
      <w:r w:rsidRPr="70347DEE" w:rsidR="7DF210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ASCEND Engine in Colorado and Wyoming </w:t>
      </w:r>
      <w:r w:rsidRPr="70347DEE" w:rsidR="2ED108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</w:t>
      </w:r>
      <w:r w:rsidRPr="70347DEE" w:rsidR="7DF09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delighted to </w:t>
      </w:r>
      <w:r w:rsidRPr="70347DEE" w:rsidR="4EC85E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announce</w:t>
      </w:r>
      <w:r w:rsidRPr="70347DEE" w:rsidR="7DF09C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grantees of its most recent round of </w:t>
      </w:r>
      <w:r w:rsidRPr="70347DEE" w:rsidR="66E03B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R&amp;D</w:t>
      </w:r>
      <w:r w:rsidRPr="70347DEE" w:rsidR="2ED108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translation grant opportunities. </w:t>
      </w:r>
      <w:r w:rsidRPr="70347DEE" w:rsidR="3A4210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round of </w:t>
      </w:r>
      <w:r w:rsidRPr="70347DEE" w:rsidR="3A4210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projects</w:t>
      </w:r>
      <w:r w:rsidRPr="70347DEE" w:rsidR="3A4210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reflects our updated, unifying investment theme of</w:t>
      </w:r>
      <w:r w:rsidRPr="70347DEE" w:rsidR="71DA58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71DA58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Advanced Sensing and Computation for Environmental Decision Making</w:t>
      </w:r>
      <w:r w:rsidRPr="70347DEE" w:rsidR="71DA58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(ASCEND). </w:t>
      </w:r>
      <w:r w:rsidRPr="70347DEE" w:rsidR="1F0E23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</w:t>
      </w:r>
      <w:r w:rsidRPr="70347DEE" w:rsidR="6B06E4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rants </w:t>
      </w:r>
      <w:r w:rsidRPr="70347DEE" w:rsidR="196EC6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were </w:t>
      </w:r>
      <w:r w:rsidRPr="70347DEE" w:rsidR="0B916D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awarded</w:t>
      </w:r>
      <w:r w:rsidRPr="70347DEE" w:rsidR="69DB7E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69DB7E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qualifying startups and universities</w:t>
      </w:r>
      <w:r w:rsidRPr="70347DEE" w:rsidR="6B06E4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40E996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working on</w:t>
      </w:r>
      <w:r w:rsidRPr="70347DEE" w:rsidR="6B06E4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6B06E4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accelerating</w:t>
      </w:r>
      <w:r w:rsidRPr="70347DEE" w:rsidR="2ED108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research, development, and commercialization of</w:t>
      </w:r>
      <w:r w:rsidRPr="70347DEE" w:rsidR="7BB417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7EE1B7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innovations in advanced sensing and computation</w:t>
      </w:r>
      <w:r w:rsidRPr="70347DEE" w:rsidR="2ED108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3BCCC8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 lead to</w:t>
      </w:r>
      <w:r w:rsidRPr="70347DEE" w:rsidR="2ED108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tangible products, services, or </w:t>
      </w:r>
      <w:r w:rsidRPr="70347DEE" w:rsidR="008612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solutions</w:t>
      </w:r>
      <w:r w:rsidRPr="70347DEE" w:rsidR="4F6A95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environmental decision making</w:t>
      </w:r>
      <w:r w:rsidRPr="70347DEE" w:rsidR="2ED108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98C63C7" w:rsidP="70347DEE" w:rsidRDefault="098C63C7" w14:paraId="5CBF9E15" w14:textId="71E05E1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347DEE" w:rsidR="559F63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</w:t>
      </w:r>
      <w:r w:rsidRPr="70347DEE" w:rsidR="098C63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second round of investments reflects how the </w:t>
      </w:r>
      <w:r w:rsidRPr="70347DEE" w:rsidR="61C279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NSF </w:t>
      </w:r>
      <w:r w:rsidRPr="70347DEE" w:rsidR="098C63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ASCEND Engine is helping to connect the dots across </w:t>
      </w:r>
      <w:r w:rsidRPr="70347DEE" w:rsidR="098C63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ecosystem, </w:t>
      </w:r>
      <w:r w:rsidRPr="70347DEE" w:rsidR="715C5A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transforming</w:t>
      </w:r>
      <w:r w:rsidRPr="70347DEE" w:rsidR="098C63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259E469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</w:t>
      </w:r>
      <w:r w:rsidRPr="70347DEE" w:rsidR="098C63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0305D9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unparalleled</w:t>
      </w:r>
      <w:r w:rsidRPr="70347DEE" w:rsidR="294807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foundation</w:t>
      </w:r>
      <w:r w:rsidRPr="70347DEE" w:rsidR="4107CA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</w:t>
      </w:r>
      <w:r w:rsidRPr="70347DEE" w:rsidR="1C52BE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multi-modal</w:t>
      </w:r>
      <w:r w:rsidRPr="70347DEE" w:rsidR="4107CA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data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0342EA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from our research partners 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into actionable insight </w:t>
      </w:r>
      <w:r w:rsidRPr="70347DEE" w:rsidR="421AB6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6734D8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both 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commercial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public benefit </w:t>
      </w:r>
      <w:r w:rsidRPr="70347DEE" w:rsidR="3426CC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use cases 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through 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cutting-edge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59950B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data science</w:t>
      </w:r>
      <w:r w:rsidRPr="70347DEE" w:rsidR="6C559A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techniques</w:t>
      </w:r>
      <w:r w:rsidRPr="70347DEE" w:rsidR="5674F6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0347DEE" w:rsidR="1F386A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 Said</w:t>
      </w:r>
      <w:r w:rsidRPr="70347DEE" w:rsidR="6FA0ED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7FF8EA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</w:t>
      </w:r>
      <w:r w:rsidRPr="70347DEE" w:rsidR="50A874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0347DEE" w:rsidR="7FF8EA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Sam Malloy, Use Inspired R&amp;D Director at the NSF ASCEND Engine.  “</w:t>
      </w:r>
      <w:r w:rsidRPr="70347DEE" w:rsidR="6FA0ED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Round 2 awardees add substantial technical prowess to our portfolio and will help to develop the foundational R&amp;D/Translation infr</w:t>
      </w:r>
      <w:r w:rsidRPr="70347DEE" w:rsidR="16340A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astructure that will position us for success in the Emergent </w:t>
      </w:r>
      <w:r w:rsidRPr="70347DEE" w:rsidR="16340A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Phase (years 3-5) of the Engine program.</w:t>
      </w:r>
      <w:r w:rsidRPr="70347DEE" w:rsidR="52D4E7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</w:t>
      </w:r>
    </w:p>
    <w:p w:rsidR="62CB6744" w:rsidP="2D002910" w:rsidRDefault="62CB6744" w14:paraId="4F945DB9" w14:textId="2FC7FD6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347DEE" w:rsidR="62CB6744">
        <w:rPr>
          <w:noProof w:val="0"/>
          <w:lang w:val="en-US"/>
        </w:rPr>
        <w:t xml:space="preserve">The ASCEND Engine received </w:t>
      </w:r>
      <w:r w:rsidRPr="70347DEE" w:rsidR="62CB6744">
        <w:rPr>
          <w:noProof w:val="0"/>
          <w:lang w:val="en-US"/>
        </w:rPr>
        <w:t>nearly</w:t>
      </w:r>
      <w:r w:rsidRPr="70347DEE" w:rsidR="62CB6744">
        <w:rPr>
          <w:noProof w:val="0"/>
          <w:lang w:val="en-US"/>
        </w:rPr>
        <w:t xml:space="preserve"> </w:t>
      </w:r>
      <w:r w:rsidRPr="70347DEE" w:rsidR="3A21C205">
        <w:rPr>
          <w:noProof w:val="0"/>
          <w:lang w:val="en-US"/>
        </w:rPr>
        <w:t>90</w:t>
      </w:r>
      <w:r w:rsidRPr="70347DEE" w:rsidR="3A21C205">
        <w:rPr>
          <w:noProof w:val="0"/>
          <w:lang w:val="en-US"/>
        </w:rPr>
        <w:t xml:space="preserve"> </w:t>
      </w:r>
      <w:r w:rsidRPr="70347DEE" w:rsidR="2256556F">
        <w:rPr>
          <w:noProof w:val="0"/>
          <w:lang w:val="en-US"/>
        </w:rPr>
        <w:t>concepts</w:t>
      </w:r>
      <w:r w:rsidRPr="70347DEE" w:rsidR="62CB6744">
        <w:rPr>
          <w:noProof w:val="0"/>
          <w:lang w:val="en-US"/>
        </w:rPr>
        <w:t xml:space="preserve"> across two areas:</w:t>
      </w:r>
    </w:p>
    <w:p w:rsidR="2BF82062" w:rsidP="2D002910" w:rsidRDefault="2BF82062" w14:paraId="32CE5A27" w14:textId="5523F802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70347DEE" w:rsidR="2C7759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70347DEE" w:rsidR="2C7759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Use-Inspired R&amp;D Grant </w:t>
      </w:r>
      <w:r w:rsidRPr="70347DEE" w:rsidR="2C7759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Program</w:t>
      </w:r>
      <w:r w:rsidRPr="70347DEE" w:rsidR="2C7759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347DEE" w:rsidR="2C7759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</w:t>
      </w:r>
      <w:r w:rsidRPr="70347DEE" w:rsidR="2C7759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ster</w:t>
      </w:r>
      <w:r w:rsidRPr="70347DEE" w:rsidR="28CB0B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70347DEE" w:rsidR="2C7759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</w:t>
      </w:r>
      <w:r w:rsidRPr="70347DEE" w:rsidR="2C7759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nnovative activity leading to </w:t>
      </w:r>
      <w:r w:rsidR="2C775948">
        <w:rPr/>
        <w:t>high-impact data products</w:t>
      </w:r>
      <w:r w:rsidR="6FDEA860">
        <w:rPr/>
        <w:t xml:space="preserve"> or technologies that create a foundation for future translational activities</w:t>
      </w:r>
      <w:r w:rsidR="2C775948">
        <w:rPr/>
        <w:t xml:space="preserve">. </w:t>
      </w:r>
    </w:p>
    <w:p w:rsidR="2BF82062" w:rsidP="2D002910" w:rsidRDefault="2BF82062" w14:paraId="60D6F461" w14:textId="2879DCD2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2D002910" w:rsidR="2BF82062">
        <w:rPr>
          <w:b w:val="0"/>
          <w:bCs w:val="0"/>
          <w:i w:val="0"/>
          <w:iCs w:val="0"/>
          <w:noProof w:val="0"/>
          <w:lang w:val="en-US"/>
        </w:rPr>
        <w:t xml:space="preserve">The </w:t>
      </w:r>
      <w:r w:rsidRPr="2D002910" w:rsidR="2BF82062">
        <w:rPr>
          <w:b w:val="1"/>
          <w:bCs w:val="1"/>
          <w:i w:val="0"/>
          <w:iCs w:val="0"/>
          <w:noProof w:val="0"/>
          <w:lang w:val="en-US"/>
        </w:rPr>
        <w:t>Translation Grant Program</w:t>
      </w:r>
      <w:r w:rsidRPr="2D002910" w:rsidR="2BF82062">
        <w:rPr>
          <w:b w:val="0"/>
          <w:bCs w:val="0"/>
          <w:i w:val="0"/>
          <w:iCs w:val="0"/>
          <w:noProof w:val="0"/>
          <w:lang w:val="en-US"/>
        </w:rPr>
        <w:t xml:space="preserve"> </w:t>
      </w:r>
      <w:r w:rsidRPr="2D002910" w:rsidR="1A463E8C">
        <w:rPr>
          <w:b w:val="0"/>
          <w:bCs w:val="0"/>
          <w:i w:val="0"/>
          <w:iCs w:val="0"/>
          <w:noProof w:val="0"/>
          <w:lang w:val="en-US"/>
        </w:rPr>
        <w:t>support</w:t>
      </w:r>
      <w:r w:rsidRPr="2D002910" w:rsidR="16849F9B">
        <w:rPr>
          <w:b w:val="0"/>
          <w:bCs w:val="0"/>
          <w:i w:val="0"/>
          <w:iCs w:val="0"/>
          <w:noProof w:val="0"/>
          <w:lang w:val="en-US"/>
        </w:rPr>
        <w:t>s</w:t>
      </w:r>
      <w:r w:rsidRPr="2D002910" w:rsidR="1A463E8C">
        <w:rPr>
          <w:b w:val="0"/>
          <w:bCs w:val="0"/>
          <w:i w:val="0"/>
          <w:iCs w:val="0"/>
          <w:noProof w:val="0"/>
          <w:lang w:val="en-US"/>
        </w:rPr>
        <w:t xml:space="preserve"> and </w:t>
      </w:r>
      <w:r w:rsidRPr="2D002910" w:rsidR="1A463E8C">
        <w:rPr>
          <w:b w:val="0"/>
          <w:bCs w:val="0"/>
          <w:i w:val="0"/>
          <w:iCs w:val="0"/>
          <w:noProof w:val="0"/>
          <w:lang w:val="en-US"/>
        </w:rPr>
        <w:t>accelerate</w:t>
      </w:r>
      <w:r w:rsidRPr="2D002910" w:rsidR="5E18DE58">
        <w:rPr>
          <w:b w:val="0"/>
          <w:bCs w:val="0"/>
          <w:i w:val="0"/>
          <w:iCs w:val="0"/>
          <w:noProof w:val="0"/>
          <w:lang w:val="en-US"/>
        </w:rPr>
        <w:t>s</w:t>
      </w:r>
      <w:r w:rsidRPr="2D002910" w:rsidR="1A463E8C">
        <w:rPr>
          <w:b w:val="0"/>
          <w:bCs w:val="0"/>
          <w:i w:val="0"/>
          <w:iCs w:val="0"/>
          <w:noProof w:val="0"/>
          <w:lang w:val="en-US"/>
        </w:rPr>
        <w:t xml:space="preserve"> startup </w:t>
      </w:r>
      <w:r w:rsidR="1A463E8C">
        <w:rPr/>
        <w:t xml:space="preserve">companies commercializing innovations into </w:t>
      </w:r>
      <w:r w:rsidR="1D34C144">
        <w:rPr/>
        <w:t>viable</w:t>
      </w:r>
      <w:r w:rsidR="1A463E8C">
        <w:rPr/>
        <w:t xml:space="preserve"> products, services, or solutions</w:t>
      </w:r>
      <w:r w:rsidR="1A463E8C">
        <w:rPr/>
        <w:t>.</w:t>
      </w:r>
    </w:p>
    <w:p w:rsidR="5D56A010" w:rsidP="2D002910" w:rsidRDefault="5D56A010" w14:paraId="2EF6E9EF" w14:textId="3451F73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347DEE" w:rsidR="609A355A">
        <w:rPr>
          <w:noProof w:val="0"/>
          <w:lang w:val="en-US"/>
        </w:rPr>
        <w:t xml:space="preserve">The winning projects address key </w:t>
      </w:r>
      <w:r w:rsidRPr="70347DEE" w:rsidR="506E565F">
        <w:rPr>
          <w:noProof w:val="0"/>
          <w:lang w:val="en-US"/>
        </w:rPr>
        <w:t>environmental challenges</w:t>
      </w:r>
      <w:r w:rsidRPr="70347DEE" w:rsidR="609A355A">
        <w:rPr>
          <w:noProof w:val="0"/>
          <w:lang w:val="en-US"/>
        </w:rPr>
        <w:t xml:space="preserve"> in our region, including</w:t>
      </w:r>
      <w:r w:rsidRPr="70347DEE" w:rsidR="0C97DCA9">
        <w:rPr>
          <w:noProof w:val="0"/>
          <w:lang w:val="en-US"/>
        </w:rPr>
        <w:t xml:space="preserve"> </w:t>
      </w:r>
      <w:r w:rsidRPr="70347DEE" w:rsidR="5C2B5AFD">
        <w:rPr>
          <w:noProof w:val="0"/>
          <w:lang w:val="en-US"/>
        </w:rPr>
        <w:t xml:space="preserve">wildfire smoke forecasting, post-wildfire water quality, and soil health in </w:t>
      </w:r>
      <w:r w:rsidRPr="70347DEE" w:rsidR="5C2B5AFD">
        <w:rPr>
          <w:noProof w:val="0"/>
          <w:lang w:val="en-US"/>
        </w:rPr>
        <w:t xml:space="preserve">the </w:t>
      </w:r>
      <w:r w:rsidRPr="70347DEE" w:rsidR="5C2B5AFD">
        <w:rPr>
          <w:noProof w:val="0"/>
          <w:lang w:val="en-US"/>
        </w:rPr>
        <w:t>context of aridi</w:t>
      </w:r>
      <w:r w:rsidRPr="70347DEE" w:rsidR="5C2B5AFD">
        <w:rPr>
          <w:noProof w:val="0"/>
          <w:lang w:val="en-US"/>
        </w:rPr>
        <w:t>fication</w:t>
      </w:r>
      <w:r w:rsidRPr="70347DEE" w:rsidR="609A355A">
        <w:rPr>
          <w:noProof w:val="0"/>
          <w:lang w:val="en-US"/>
        </w:rPr>
        <w:t>.</w:t>
      </w:r>
      <w:r w:rsidRPr="70347DEE" w:rsidR="609A355A">
        <w:rPr>
          <w:noProof w:val="0"/>
          <w:lang w:val="en-US"/>
        </w:rPr>
        <w:t xml:space="preserve"> These projects build on and strengthen critical capabilities in advanced sensing and data science, positioning Colorado and Wyoming at the forefront of innovation nationally. These proje</w:t>
      </w:r>
      <w:r w:rsidRPr="70347DEE" w:rsidR="609A355A">
        <w:rPr>
          <w:noProof w:val="0"/>
          <w:lang w:val="en-US"/>
        </w:rPr>
        <w:t xml:space="preserve">cts </w:t>
      </w:r>
      <w:r w:rsidRPr="70347DEE" w:rsidR="609A355A">
        <w:rPr>
          <w:noProof w:val="0"/>
          <w:lang w:val="en-US"/>
        </w:rPr>
        <w:t>demonst</w:t>
      </w:r>
      <w:r w:rsidRPr="70347DEE" w:rsidR="609A355A">
        <w:rPr>
          <w:noProof w:val="0"/>
          <w:lang w:val="en-US"/>
        </w:rPr>
        <w:t>rate</w:t>
      </w:r>
      <w:r w:rsidRPr="70347DEE" w:rsidR="609A355A">
        <w:rPr>
          <w:noProof w:val="0"/>
          <w:lang w:val="en-US"/>
        </w:rPr>
        <w:t xml:space="preserve"> the power of public-private partnerships and investments in innovation to drive meaningful impact.  </w:t>
      </w:r>
    </w:p>
    <w:p w:rsidR="591557DF" w:rsidP="0886A67D" w:rsidRDefault="591557DF" w14:paraId="501FFD71" w14:textId="6448CF17">
      <w:pPr>
        <w:pStyle w:val="Heading2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886A67D" w:rsidR="591557DF">
        <w:rPr>
          <w:noProof w:val="0"/>
          <w:lang w:val="en-US"/>
        </w:rPr>
        <w:t xml:space="preserve">Winners of </w:t>
      </w:r>
      <w:r w:rsidRPr="0886A67D" w:rsidR="591557DF">
        <w:rPr>
          <w:noProof w:val="0"/>
          <w:lang w:val="en-US"/>
        </w:rPr>
        <w:t>the</w:t>
      </w:r>
      <w:r w:rsidRPr="0886A67D" w:rsidR="591557DF">
        <w:rPr>
          <w:noProof w:val="0"/>
          <w:lang w:val="en-US"/>
        </w:rPr>
        <w:t xml:space="preserve"> ASCEND Engine RFP: </w:t>
      </w:r>
    </w:p>
    <w:p w:rsidR="4B7E4BCD" w:rsidP="2D002910" w:rsidRDefault="4B7E4BCD" w14:paraId="3D7E8FF5" w14:textId="7C3C54B4">
      <w:pPr>
        <w:pStyle w:val="Heading3"/>
      </w:pPr>
      <w:r w:rsidR="4B7E4BCD">
        <w:rPr/>
        <w:t>Use-Inspired Research and Development</w:t>
      </w:r>
    </w:p>
    <w:p w:rsidR="2D002910" w:rsidP="0886A67D" w:rsidRDefault="2D002910" w14:paraId="26507135" w14:textId="25877091">
      <w:pPr>
        <w:pStyle w:val="NoSpacing"/>
        <w:rPr>
          <w:rStyle w:val="Emphasis"/>
          <w:b w:val="0"/>
          <w:bCs w:val="0"/>
          <w:i w:val="0"/>
          <w:iCs w:val="0"/>
        </w:rPr>
      </w:pPr>
      <w:r w:rsidRPr="0886A67D" w:rsidR="3AFD68B8">
        <w:rPr>
          <w:b w:val="1"/>
          <w:bCs w:val="1"/>
        </w:rPr>
        <w:t>Category:</w:t>
      </w:r>
      <w:r w:rsidRPr="0886A67D" w:rsidR="3AFD68B8">
        <w:rPr>
          <w:b w:val="1"/>
          <w:bCs w:val="1"/>
        </w:rPr>
        <w:t xml:space="preserve"> </w:t>
      </w:r>
      <w:r w:rsidR="334E43B1">
        <w:rPr/>
        <w:t>Wildfire Preparedness and Response/Air Quality</w:t>
      </w:r>
    </w:p>
    <w:p w:rsidR="53422F45" w:rsidP="0886A67D" w:rsidRDefault="53422F45" w14:paraId="33938900" w14:textId="1E8F396C">
      <w:pPr>
        <w:pStyle w:val="NoSpacing"/>
        <w:rPr>
          <w:b w:val="0"/>
          <w:bCs w:val="0"/>
          <w:i w:val="0"/>
          <w:iCs w:val="0"/>
          <w:noProof w:val="0"/>
          <w:lang w:val="en-US"/>
        </w:rPr>
      </w:pPr>
      <w:r w:rsidRPr="0886A67D" w:rsidR="334E43B1">
        <w:rPr>
          <w:b w:val="1"/>
          <w:bCs w:val="1"/>
        </w:rPr>
        <w:t>Project Title:</w:t>
      </w:r>
      <w:r w:rsidRPr="0886A67D" w:rsidR="334E43B1">
        <w:rPr>
          <w:b w:val="1"/>
          <w:bCs w:val="1"/>
        </w:rPr>
        <w:t xml:space="preserve"> </w:t>
      </w:r>
      <w:r w:rsidRPr="0886A67D" w:rsidR="345EBD7C">
        <w:rPr>
          <w:i w:val="1"/>
          <w:iCs w:val="1"/>
        </w:rPr>
        <w:t>RADSENSE:</w:t>
      </w:r>
      <w:r w:rsidRPr="0886A67D" w:rsidR="345EBD7C">
        <w:rPr>
          <w:i w:val="1"/>
          <w:iCs w:val="1"/>
        </w:rPr>
        <w:t xml:space="preserve"> </w:t>
      </w:r>
      <w:r w:rsidRPr="0886A67D" w:rsidR="334E43B1">
        <w:rPr>
          <w:i w:val="1"/>
          <w:iCs w:val="1"/>
          <w:noProof w:val="0"/>
          <w:lang w:val="en-US"/>
        </w:rPr>
        <w:t>Rapid Analytics and Deployment of Sensor Networks for Emergencies</w:t>
      </w:r>
    </w:p>
    <w:p w:rsidR="53422F45" w:rsidP="0886A67D" w:rsidRDefault="53422F45" w14:paraId="32BCBCBB" w14:textId="000672EE">
      <w:pPr>
        <w:pStyle w:val="NoSpacing"/>
        <w:rPr>
          <w:rStyle w:val="Emphasis"/>
          <w:b w:val="0"/>
          <w:bCs w:val="0"/>
          <w:i w:val="0"/>
          <w:iCs w:val="0"/>
        </w:rPr>
      </w:pPr>
      <w:r w:rsidRPr="0886A67D" w:rsidR="334E43B1">
        <w:rPr>
          <w:b w:val="1"/>
          <w:bCs w:val="1"/>
        </w:rPr>
        <w:t>Principal Investigator:</w:t>
      </w:r>
      <w:r w:rsidR="4707F74F">
        <w:rPr/>
        <w:t xml:space="preserve"> </w:t>
      </w:r>
      <w:r w:rsidR="4707F74F">
        <w:rPr/>
        <w:t xml:space="preserve">John </w:t>
      </w:r>
      <w:r w:rsidR="4707F74F">
        <w:rPr/>
        <w:t>Volckens</w:t>
      </w:r>
    </w:p>
    <w:p w:rsidR="53422F45" w:rsidP="70347DEE" w:rsidRDefault="53422F45" w14:paraId="0328A467" w14:textId="064E9207">
      <w:pPr>
        <w:pStyle w:val="NoSpacing"/>
        <w:rPr>
          <w:rStyle w:val="Emphasis"/>
          <w:b w:val="0"/>
          <w:bCs w:val="0"/>
          <w:i w:val="0"/>
          <w:iCs w:val="0"/>
        </w:rPr>
      </w:pPr>
      <w:r w:rsidRPr="70347DEE" w:rsidR="334E43B1">
        <w:rPr>
          <w:b w:val="1"/>
          <w:bCs w:val="1"/>
        </w:rPr>
        <w:t>Lead Institution</w:t>
      </w:r>
      <w:r w:rsidRPr="70347DEE" w:rsidR="334E43B1">
        <w:rPr>
          <w:b w:val="1"/>
          <w:bCs w:val="1"/>
        </w:rPr>
        <w:t>:</w:t>
      </w:r>
      <w:r w:rsidRPr="70347DEE" w:rsidR="22D0429D">
        <w:rPr>
          <w:b w:val="1"/>
          <w:bCs w:val="1"/>
        </w:rPr>
        <w:t xml:space="preserve"> </w:t>
      </w:r>
      <w:r w:rsidR="22D0429D">
        <w:rPr/>
        <w:t xml:space="preserve">Colorado State University </w:t>
      </w:r>
    </w:p>
    <w:p w:rsidR="53422F45" w:rsidP="70347DEE" w:rsidRDefault="53422F45" w14:paraId="4D74CEE3" w14:textId="38D16BA3">
      <w:pPr>
        <w:pStyle w:val="NoSpacing"/>
        <w:rPr>
          <w:rStyle w:val="Emphasis"/>
          <w:b w:val="0"/>
          <w:bCs w:val="0"/>
          <w:i w:val="0"/>
          <w:iCs w:val="0"/>
        </w:rPr>
      </w:pPr>
      <w:r w:rsidRPr="70347DEE" w:rsidR="334E43B1">
        <w:rPr>
          <w:b w:val="1"/>
          <w:bCs w:val="1"/>
        </w:rPr>
        <w:t>Key Partners:</w:t>
      </w:r>
      <w:r w:rsidR="334E43B1">
        <w:rPr/>
        <w:t xml:space="preserve"> </w:t>
      </w:r>
      <w:r w:rsidR="4666FA1B">
        <w:rPr/>
        <w:t>Colorado Department of Public Health and Environment (CDPHE)</w:t>
      </w:r>
      <w:r w:rsidR="01BA0328">
        <w:rPr/>
        <w:t>, CO Office of Economic Development and Trade</w:t>
      </w:r>
      <w:r w:rsidR="5BB3D257">
        <w:rPr/>
        <w:t xml:space="preserve"> (OEDIT)</w:t>
      </w:r>
    </w:p>
    <w:p w:rsidR="3A7F6F4D" w:rsidP="0886A67D" w:rsidRDefault="3A7F6F4D" w14:paraId="2FF8BF80" w14:textId="2DCF484B">
      <w:pPr>
        <w:pStyle w:val="Normal"/>
        <w:rPr>
          <w:rStyle w:val="Emphasis"/>
          <w:b w:val="0"/>
          <w:bCs w:val="0"/>
          <w:i w:val="0"/>
          <w:iCs w:val="0"/>
        </w:rPr>
      </w:pPr>
    </w:p>
    <w:p w:rsidR="53422F45" w:rsidP="70347DEE" w:rsidRDefault="53422F45" w14:paraId="59E07CE9" w14:textId="037E2CA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Emphasis"/>
          <w:b w:val="1"/>
          <w:bCs w:val="1"/>
          <w:i w:val="0"/>
          <w:iCs w:val="0"/>
        </w:rPr>
      </w:pPr>
      <w:r w:rsidRPr="70347DEE" w:rsidR="477DF78F">
        <w:rPr>
          <w:rStyle w:val="Emphasis"/>
          <w:b w:val="1"/>
          <w:bCs w:val="1"/>
          <w:i w:val="0"/>
          <w:iCs w:val="0"/>
        </w:rPr>
        <w:t>Category:</w:t>
      </w:r>
      <w:r w:rsidRPr="70347DEE" w:rsidR="477DF78F">
        <w:rPr>
          <w:rStyle w:val="Emphasis"/>
          <w:b w:val="0"/>
          <w:bCs w:val="0"/>
          <w:i w:val="0"/>
          <w:iCs w:val="0"/>
        </w:rPr>
        <w:t xml:space="preserve"> </w:t>
      </w:r>
      <w:r w:rsidRPr="70347DEE" w:rsidR="334E43B1">
        <w:rPr>
          <w:rStyle w:val="Emphasis"/>
          <w:b w:val="0"/>
          <w:bCs w:val="0"/>
          <w:i w:val="0"/>
          <w:iCs w:val="0"/>
        </w:rPr>
        <w:t xml:space="preserve">Water </w:t>
      </w:r>
      <w:r w:rsidRPr="70347DEE" w:rsidR="664EEA57">
        <w:rPr>
          <w:rStyle w:val="Emphasis"/>
          <w:b w:val="0"/>
          <w:bCs w:val="0"/>
          <w:i w:val="0"/>
          <w:iCs w:val="0"/>
        </w:rPr>
        <w:t>Quality and Availability</w:t>
      </w:r>
    </w:p>
    <w:p w:rsidR="2BC77D4F" w:rsidP="0886A67D" w:rsidRDefault="2BC77D4F" w14:paraId="5DC90904" w14:textId="774BA469">
      <w:pPr>
        <w:pStyle w:val="Normal"/>
        <w:spacing w:after="0" w:afterAutospacing="off" w:line="240" w:lineRule="auto"/>
        <w:rPr>
          <w:b w:val="0"/>
          <w:bCs w:val="0"/>
          <w:i w:val="0"/>
          <w:iCs w:val="0"/>
          <w:noProof w:val="0"/>
          <w:lang w:val="en-US"/>
        </w:rPr>
      </w:pPr>
      <w:r w:rsidRPr="0886A67D" w:rsidR="2E280F60">
        <w:rPr>
          <w:b w:val="1"/>
          <w:bCs w:val="1"/>
          <w:i w:val="0"/>
          <w:iCs w:val="0"/>
        </w:rPr>
        <w:t>Project Title</w:t>
      </w:r>
      <w:r w:rsidRPr="0886A67D" w:rsidR="2E280F60">
        <w:rPr>
          <w:b w:val="1"/>
          <w:bCs w:val="1"/>
          <w:i w:val="0"/>
          <w:iCs w:val="0"/>
        </w:rPr>
        <w:t>:</w:t>
      </w:r>
      <w:r w:rsidRPr="0886A67D" w:rsidR="2E280F60">
        <w:rPr>
          <w:b w:val="0"/>
          <w:bCs w:val="0"/>
          <w:i w:val="0"/>
          <w:iCs w:val="0"/>
        </w:rPr>
        <w:t xml:space="preserve"> </w:t>
      </w:r>
      <w:r w:rsidRPr="0886A67D" w:rsidR="2E280F60">
        <w:rPr>
          <w:b w:val="0"/>
          <w:bCs w:val="0"/>
          <w:i w:val="1"/>
          <w:iCs w:val="1"/>
          <w:noProof w:val="0"/>
          <w:lang w:val="en-US"/>
        </w:rPr>
        <w:t>Scalable, data-driven water quality forecasting for municipal water supply</w:t>
      </w:r>
    </w:p>
    <w:p w:rsidR="2BC77D4F" w:rsidP="0886A67D" w:rsidRDefault="2BC77D4F" w14:paraId="0A3F830E" w14:textId="0326C4D6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2E280F60">
        <w:rPr>
          <w:rStyle w:val="Emphasis"/>
          <w:b w:val="1"/>
          <w:bCs w:val="1"/>
          <w:i w:val="0"/>
          <w:iCs w:val="0"/>
        </w:rPr>
        <w:t>Principal Investigator:</w:t>
      </w:r>
      <w:r w:rsidRPr="0886A67D" w:rsidR="2E280F60">
        <w:rPr>
          <w:rStyle w:val="Emphasis"/>
          <w:b w:val="0"/>
          <w:bCs w:val="0"/>
          <w:i w:val="0"/>
          <w:iCs w:val="0"/>
        </w:rPr>
        <w:t xml:space="preserve"> </w:t>
      </w:r>
      <w:r w:rsidRPr="0886A67D" w:rsidR="5EE0DB92">
        <w:rPr>
          <w:rStyle w:val="Emphasis"/>
          <w:b w:val="0"/>
          <w:bCs w:val="0"/>
          <w:i w:val="0"/>
          <w:iCs w:val="0"/>
        </w:rPr>
        <w:t>Mathew Ross</w:t>
      </w:r>
    </w:p>
    <w:p w:rsidR="2BC77D4F" w:rsidP="0886A67D" w:rsidRDefault="2BC77D4F" w14:paraId="40571D4B" w14:textId="2B822D65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2E280F60">
        <w:rPr>
          <w:rStyle w:val="Emphasis"/>
          <w:b w:val="1"/>
          <w:bCs w:val="1"/>
          <w:i w:val="0"/>
          <w:iCs w:val="0"/>
        </w:rPr>
        <w:t>Lead Institutions:</w:t>
      </w:r>
      <w:r w:rsidRPr="0886A67D" w:rsidR="2E280F60">
        <w:rPr>
          <w:rStyle w:val="Emphasis"/>
          <w:b w:val="1"/>
          <w:bCs w:val="1"/>
          <w:i w:val="0"/>
          <w:iCs w:val="0"/>
        </w:rPr>
        <w:t xml:space="preserve"> </w:t>
      </w:r>
      <w:r w:rsidRPr="0886A67D" w:rsidR="2E280F60">
        <w:rPr>
          <w:rStyle w:val="Emphasis"/>
          <w:b w:val="0"/>
          <w:bCs w:val="0"/>
          <w:i w:val="0"/>
          <w:iCs w:val="0"/>
        </w:rPr>
        <w:t>Colorado State University and University of Wyoming</w:t>
      </w:r>
    </w:p>
    <w:p w:rsidR="3A7F6F4D" w:rsidP="70347DEE" w:rsidRDefault="3A7F6F4D" w14:paraId="4742928F" w14:textId="7700656A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70347DEE" w:rsidR="2E280F60">
        <w:rPr>
          <w:rStyle w:val="Emphasis"/>
          <w:b w:val="1"/>
          <w:bCs w:val="1"/>
          <w:i w:val="0"/>
          <w:iCs w:val="0"/>
        </w:rPr>
        <w:t>Key Partners:</w:t>
      </w:r>
      <w:r w:rsidRPr="70347DEE" w:rsidR="4EF60B33">
        <w:rPr>
          <w:rStyle w:val="Emphasis"/>
          <w:b w:val="0"/>
          <w:bCs w:val="0"/>
          <w:i w:val="0"/>
          <w:iCs w:val="0"/>
        </w:rPr>
        <w:t xml:space="preserve"> Upper Cache La Poudre Research, Northern Water, Cities of Fort Collins, Greely, and Thornton.</w:t>
      </w:r>
    </w:p>
    <w:p w:rsidR="70347DEE" w:rsidP="70347DEE" w:rsidRDefault="70347DEE" w14:paraId="44A95FAA" w14:textId="5398B91C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</w:p>
    <w:p w:rsidR="6EA297A2" w:rsidP="70347DEE" w:rsidRDefault="6EA297A2" w14:paraId="505C6A9F" w14:textId="5594B589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70347DEE" w:rsidR="6EA297A2">
        <w:rPr>
          <w:rStyle w:val="Emphasis"/>
          <w:b w:val="1"/>
          <w:bCs w:val="1"/>
          <w:i w:val="0"/>
          <w:iCs w:val="0"/>
        </w:rPr>
        <w:t>Category:</w:t>
      </w:r>
      <w:r w:rsidRPr="70347DEE" w:rsidR="6EA297A2">
        <w:rPr>
          <w:rStyle w:val="Emphasis"/>
          <w:b w:val="0"/>
          <w:bCs w:val="0"/>
          <w:i w:val="0"/>
          <w:iCs w:val="0"/>
        </w:rPr>
        <w:t xml:space="preserve"> Water </w:t>
      </w:r>
      <w:r w:rsidRPr="70347DEE" w:rsidR="6652EBD6">
        <w:rPr>
          <w:rStyle w:val="Emphasis"/>
          <w:b w:val="0"/>
          <w:bCs w:val="0"/>
          <w:i w:val="0"/>
          <w:iCs w:val="0"/>
        </w:rPr>
        <w:t>Quality and Availability</w:t>
      </w:r>
    </w:p>
    <w:p w:rsidR="53422F45" w:rsidP="0886A67D" w:rsidRDefault="53422F45" w14:paraId="63E29A47" w14:textId="11670FED">
      <w:pPr>
        <w:pStyle w:val="Normal"/>
        <w:spacing w:after="0" w:afterAutospacing="off" w:line="240" w:lineRule="auto"/>
        <w:rPr>
          <w:b w:val="0"/>
          <w:bCs w:val="0"/>
          <w:i w:val="0"/>
          <w:iCs w:val="0"/>
          <w:noProof w:val="0"/>
          <w:lang w:val="en-US"/>
        </w:rPr>
      </w:pPr>
      <w:r w:rsidRPr="0886A67D" w:rsidR="334E43B1">
        <w:rPr>
          <w:b w:val="1"/>
          <w:bCs w:val="1"/>
          <w:i w:val="0"/>
          <w:iCs w:val="0"/>
        </w:rPr>
        <w:t>Project Title:</w:t>
      </w:r>
      <w:r w:rsidRPr="0886A67D" w:rsidR="334E43B1">
        <w:rPr>
          <w:b w:val="0"/>
          <w:bCs w:val="0"/>
          <w:i w:val="0"/>
          <w:iCs w:val="0"/>
        </w:rPr>
        <w:t xml:space="preserve"> </w:t>
      </w:r>
      <w:r w:rsidRPr="0886A67D" w:rsidR="0AAE8B68">
        <w:rPr>
          <w:b w:val="0"/>
          <w:bCs w:val="0"/>
          <w:i w:val="1"/>
          <w:iCs w:val="1"/>
          <w:noProof w:val="0"/>
          <w:lang w:val="en-US"/>
        </w:rPr>
        <w:t>Rapid Development and Validation of Nutrient and Bacterial In-Situ Water Quality Sensors and Geospatial Analytics for Watershed Management</w:t>
      </w:r>
    </w:p>
    <w:p w:rsidR="53422F45" w:rsidP="0886A67D" w:rsidRDefault="53422F45" w14:paraId="3D15CE23" w14:textId="4E191CE9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334E43B1">
        <w:rPr>
          <w:rStyle w:val="Emphasis"/>
          <w:b w:val="1"/>
          <w:bCs w:val="1"/>
          <w:i w:val="0"/>
          <w:iCs w:val="0"/>
        </w:rPr>
        <w:t>Principal Investigator:</w:t>
      </w:r>
      <w:r w:rsidRPr="0886A67D" w:rsidR="3BEE40D4">
        <w:rPr>
          <w:rStyle w:val="Emphasis"/>
          <w:b w:val="1"/>
          <w:bCs w:val="1"/>
          <w:i w:val="0"/>
          <w:iCs w:val="0"/>
        </w:rPr>
        <w:t xml:space="preserve"> </w:t>
      </w:r>
      <w:r w:rsidRPr="0886A67D" w:rsidR="3BEE40D4">
        <w:rPr>
          <w:rStyle w:val="Emphasis"/>
          <w:b w:val="0"/>
          <w:bCs w:val="0"/>
          <w:i w:val="0"/>
          <w:iCs w:val="0"/>
        </w:rPr>
        <w:t>Evan Thomas</w:t>
      </w:r>
    </w:p>
    <w:p w:rsidR="69A6E19B" w:rsidP="0886A67D" w:rsidRDefault="69A6E19B" w14:paraId="1627EDEA" w14:textId="3A5A226A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69A6E19B">
        <w:rPr>
          <w:rStyle w:val="Emphasis"/>
          <w:b w:val="1"/>
          <w:bCs w:val="1"/>
          <w:i w:val="0"/>
          <w:iCs w:val="0"/>
        </w:rPr>
        <w:t>Lead Institution:</w:t>
      </w:r>
      <w:r w:rsidRPr="0886A67D" w:rsidR="69A6E19B">
        <w:rPr>
          <w:rStyle w:val="Emphasis"/>
          <w:b w:val="0"/>
          <w:bCs w:val="0"/>
          <w:i w:val="0"/>
          <w:iCs w:val="0"/>
        </w:rPr>
        <w:t xml:space="preserve"> </w:t>
      </w:r>
      <w:r w:rsidRPr="0886A67D" w:rsidR="29BFC13A">
        <w:rPr>
          <w:rStyle w:val="Emphasis"/>
          <w:b w:val="0"/>
          <w:bCs w:val="0"/>
          <w:i w:val="0"/>
          <w:iCs w:val="0"/>
        </w:rPr>
        <w:t>V</w:t>
      </w:r>
      <w:r w:rsidRPr="0886A67D" w:rsidR="69A6E19B">
        <w:rPr>
          <w:rStyle w:val="Emphasis"/>
          <w:b w:val="0"/>
          <w:bCs w:val="0"/>
          <w:i w:val="0"/>
          <w:iCs w:val="0"/>
        </w:rPr>
        <w:t>irridy</w:t>
      </w:r>
    </w:p>
    <w:p w:rsidR="53422F45" w:rsidP="70347DEE" w:rsidRDefault="53422F45" w14:paraId="4474754E" w14:textId="5843C404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70347DEE" w:rsidR="334E43B1">
        <w:rPr>
          <w:rStyle w:val="Emphasis"/>
          <w:b w:val="1"/>
          <w:bCs w:val="1"/>
          <w:i w:val="0"/>
          <w:iCs w:val="0"/>
        </w:rPr>
        <w:t>Key Partners:</w:t>
      </w:r>
      <w:r w:rsidRPr="70347DEE" w:rsidR="7D2A8574">
        <w:rPr>
          <w:rStyle w:val="Emphasis"/>
          <w:b w:val="1"/>
          <w:bCs w:val="1"/>
          <w:i w:val="0"/>
          <w:iCs w:val="0"/>
        </w:rPr>
        <w:t xml:space="preserve"> </w:t>
      </w:r>
      <w:r w:rsidRPr="70347DEE" w:rsidR="7D2A8574">
        <w:rPr>
          <w:rStyle w:val="Emphasis"/>
          <w:b w:val="0"/>
          <w:bCs w:val="0"/>
          <w:i w:val="0"/>
          <w:iCs w:val="0"/>
        </w:rPr>
        <w:t>In-Situ Inc.</w:t>
      </w:r>
      <w:r w:rsidRPr="70347DEE" w:rsidR="0B79714C">
        <w:rPr>
          <w:rStyle w:val="Emphasis"/>
          <w:b w:val="0"/>
          <w:bCs w:val="0"/>
          <w:i w:val="0"/>
          <w:iCs w:val="0"/>
        </w:rPr>
        <w:t>,</w:t>
      </w:r>
      <w:r w:rsidRPr="70347DEE" w:rsidR="7D2A8574">
        <w:rPr>
          <w:rStyle w:val="Emphasis"/>
          <w:b w:val="0"/>
          <w:bCs w:val="0"/>
          <w:i w:val="0"/>
          <w:iCs w:val="0"/>
        </w:rPr>
        <w:t xml:space="preserve"> Mortenson Construction, </w:t>
      </w:r>
      <w:r w:rsidRPr="70347DEE" w:rsidR="77F30637">
        <w:rPr>
          <w:rStyle w:val="Emphasis"/>
          <w:b w:val="0"/>
          <w:bCs w:val="0"/>
          <w:i w:val="0"/>
          <w:iCs w:val="0"/>
        </w:rPr>
        <w:t>Denver Water, National Ecological Observatory Network (NEON)</w:t>
      </w:r>
    </w:p>
    <w:p w:rsidR="3A7F6F4D" w:rsidP="0886A67D" w:rsidRDefault="3A7F6F4D" w14:paraId="48D0C304" w14:textId="04302299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</w:p>
    <w:p w:rsidR="53422F45" w:rsidP="0886A67D" w:rsidRDefault="53422F45" w14:paraId="086AD597" w14:textId="4BC853DC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334E43B1">
        <w:rPr>
          <w:rStyle w:val="Emphasis"/>
          <w:b w:val="1"/>
          <w:bCs w:val="1"/>
          <w:i w:val="0"/>
          <w:iCs w:val="0"/>
        </w:rPr>
        <w:t xml:space="preserve">*New Category*: </w:t>
      </w:r>
      <w:r w:rsidRPr="0886A67D" w:rsidR="334E43B1">
        <w:rPr>
          <w:rStyle w:val="Emphasis"/>
          <w:b w:val="0"/>
          <w:bCs w:val="0"/>
          <w:i w:val="0"/>
          <w:iCs w:val="0"/>
        </w:rPr>
        <w:t>Cross-</w:t>
      </w:r>
      <w:r w:rsidRPr="0886A67D" w:rsidR="334E43B1">
        <w:rPr>
          <w:rStyle w:val="Emphasis"/>
          <w:b w:val="0"/>
          <w:bCs w:val="0"/>
          <w:i w:val="0"/>
          <w:iCs w:val="0"/>
        </w:rPr>
        <w:t>Cutting</w:t>
      </w:r>
      <w:r w:rsidRPr="0886A67D" w:rsidR="334E43B1">
        <w:rPr>
          <w:rStyle w:val="Emphasis"/>
          <w:b w:val="0"/>
          <w:bCs w:val="0"/>
          <w:i w:val="0"/>
          <w:iCs w:val="0"/>
        </w:rPr>
        <w:t xml:space="preserve"> R&amp;D and Translation Infrastructure</w:t>
      </w:r>
    </w:p>
    <w:p w:rsidR="17560B24" w:rsidP="0886A67D" w:rsidRDefault="17560B24" w14:paraId="0E1CA233" w14:textId="0DAA9D41">
      <w:pPr>
        <w:pStyle w:val="Normal"/>
        <w:spacing w:after="0" w:afterAutospacing="off" w:line="240" w:lineRule="auto"/>
        <w:rPr>
          <w:b w:val="0"/>
          <w:bCs w:val="0"/>
          <w:i w:val="0"/>
          <w:iCs w:val="0"/>
          <w:noProof w:val="0"/>
          <w:lang w:val="en-US"/>
        </w:rPr>
      </w:pPr>
      <w:r w:rsidRPr="0886A67D" w:rsidR="53C11FAD">
        <w:rPr>
          <w:b w:val="1"/>
          <w:bCs w:val="1"/>
          <w:i w:val="0"/>
          <w:iCs w:val="0"/>
        </w:rPr>
        <w:t>Project Title:</w:t>
      </w:r>
      <w:r w:rsidRPr="0886A67D" w:rsidR="266D07D7">
        <w:rPr>
          <w:b w:val="0"/>
          <w:bCs w:val="0"/>
          <w:i w:val="0"/>
          <w:iCs w:val="0"/>
        </w:rPr>
        <w:t xml:space="preserve"> </w:t>
      </w:r>
      <w:r w:rsidRPr="0886A67D" w:rsidR="266D07D7">
        <w:rPr>
          <w:b w:val="0"/>
          <w:bCs w:val="0"/>
          <w:i w:val="1"/>
          <w:iCs w:val="1"/>
          <w:noProof w:val="0"/>
          <w:lang w:val="en-US"/>
        </w:rPr>
        <w:t>Experimental Digital Twin for Ecosystems: Water, Soil, Drought</w:t>
      </w:r>
    </w:p>
    <w:p w:rsidR="17560B24" w:rsidP="0886A67D" w:rsidRDefault="17560B24" w14:paraId="0D36EC6B" w14:textId="46152EAC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53C11FAD">
        <w:rPr>
          <w:rStyle w:val="Emphasis"/>
          <w:b w:val="1"/>
          <w:bCs w:val="1"/>
          <w:i w:val="0"/>
          <w:iCs w:val="0"/>
        </w:rPr>
        <w:t>Principal Investigator:</w:t>
      </w:r>
      <w:r w:rsidRPr="0886A67D" w:rsidR="42BB3D5D">
        <w:rPr>
          <w:rStyle w:val="Emphasis"/>
          <w:b w:val="1"/>
          <w:bCs w:val="1"/>
          <w:i w:val="0"/>
          <w:iCs w:val="0"/>
        </w:rPr>
        <w:t xml:space="preserve"> </w:t>
      </w:r>
      <w:r w:rsidRPr="0886A67D" w:rsidR="42BB3D5D">
        <w:rPr>
          <w:rStyle w:val="Emphasis"/>
          <w:b w:val="0"/>
          <w:bCs w:val="0"/>
          <w:i w:val="0"/>
          <w:iCs w:val="0"/>
        </w:rPr>
        <w:t xml:space="preserve">Mike </w:t>
      </w:r>
      <w:r w:rsidRPr="0886A67D" w:rsidR="42BB3D5D">
        <w:rPr>
          <w:rStyle w:val="Emphasis"/>
          <w:b w:val="0"/>
          <w:bCs w:val="0"/>
          <w:i w:val="0"/>
          <w:iCs w:val="0"/>
        </w:rPr>
        <w:t>SanClements</w:t>
      </w:r>
    </w:p>
    <w:p w:rsidR="17560B24" w:rsidP="70347DEE" w:rsidRDefault="17560B24" w14:paraId="02F98F3E" w14:textId="73D7F9A6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70347DEE" w:rsidR="62811D99">
        <w:rPr>
          <w:rStyle w:val="Emphasis"/>
          <w:b w:val="1"/>
          <w:bCs w:val="1"/>
          <w:i w:val="0"/>
          <w:iCs w:val="0"/>
        </w:rPr>
        <w:t xml:space="preserve">Company Name: </w:t>
      </w:r>
      <w:r w:rsidRPr="70347DEE" w:rsidR="73615ED4">
        <w:rPr>
          <w:rFonts w:ascii="Calibri" w:hAnsi="Calibri" w:eastAsia="Calibri" w:cs="Calibri"/>
          <w:noProof w:val="0"/>
          <w:sz w:val="22"/>
          <w:szCs w:val="22"/>
          <w:lang w:val="en-US"/>
        </w:rPr>
        <w:t>National Ecological Observatory Network (NEON)</w:t>
      </w:r>
      <w:r w:rsidRPr="70347DEE" w:rsidR="73615ED4">
        <w:rPr>
          <w:rStyle w:val="Emphasis"/>
          <w:b w:val="0"/>
          <w:bCs w:val="0"/>
          <w:i w:val="0"/>
          <w:iCs w:val="0"/>
        </w:rPr>
        <w:t xml:space="preserve"> operated by </w:t>
      </w:r>
      <w:r w:rsidRPr="70347DEE" w:rsidR="09AFAF55">
        <w:rPr>
          <w:rStyle w:val="Emphasis"/>
          <w:b w:val="0"/>
          <w:bCs w:val="0"/>
          <w:i w:val="0"/>
          <w:iCs w:val="0"/>
        </w:rPr>
        <w:t>Battelle</w:t>
      </w:r>
      <w:r w:rsidRPr="70347DEE" w:rsidR="482014DF">
        <w:rPr>
          <w:rStyle w:val="Emphasis"/>
          <w:b w:val="0"/>
          <w:bCs w:val="0"/>
          <w:i w:val="0"/>
          <w:iCs w:val="0"/>
        </w:rPr>
        <w:t xml:space="preserve"> Memorial Institute</w:t>
      </w:r>
      <w:r w:rsidRPr="70347DEE" w:rsidR="27DAFA6B">
        <w:rPr>
          <w:rStyle w:val="Emphasis"/>
          <w:b w:val="0"/>
          <w:bCs w:val="0"/>
          <w:i w:val="0"/>
          <w:iCs w:val="0"/>
        </w:rPr>
        <w:t xml:space="preserve"> </w:t>
      </w:r>
    </w:p>
    <w:p w:rsidR="17560B24" w:rsidP="70347DEE" w:rsidRDefault="17560B24" w14:paraId="5BD08856" w14:textId="1BE3C6D1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70347DEE" w:rsidR="53C11FAD">
        <w:rPr>
          <w:rStyle w:val="Emphasis"/>
          <w:b w:val="1"/>
          <w:bCs w:val="1"/>
          <w:i w:val="0"/>
          <w:iCs w:val="0"/>
        </w:rPr>
        <w:t>Key Partners:</w:t>
      </w:r>
      <w:r w:rsidRPr="70347DEE" w:rsidR="7768B964">
        <w:rPr>
          <w:rStyle w:val="Emphasis"/>
          <w:b w:val="1"/>
          <w:bCs w:val="1"/>
          <w:i w:val="0"/>
          <w:iCs w:val="0"/>
        </w:rPr>
        <w:t xml:space="preserve"> </w:t>
      </w:r>
      <w:r w:rsidRPr="70347DEE" w:rsidR="27288130">
        <w:rPr>
          <w:b w:val="0"/>
          <w:bCs w:val="0"/>
          <w:i w:val="0"/>
          <w:iCs w:val="0"/>
          <w:noProof w:val="0"/>
          <w:lang w:val="en-US"/>
        </w:rPr>
        <w:t>National Renewable Energy Laboratory</w:t>
      </w:r>
      <w:r w:rsidRPr="70347DEE" w:rsidR="7768B964">
        <w:rPr>
          <w:rStyle w:val="Emphasis"/>
          <w:b w:val="0"/>
          <w:bCs w:val="0"/>
          <w:i w:val="0"/>
          <w:iCs w:val="0"/>
        </w:rPr>
        <w:t xml:space="preserve"> </w:t>
      </w:r>
      <w:r w:rsidRPr="70347DEE" w:rsidR="04C4F365">
        <w:rPr>
          <w:rStyle w:val="Emphasis"/>
          <w:b w:val="0"/>
          <w:bCs w:val="0"/>
          <w:i w:val="0"/>
          <w:iCs w:val="0"/>
        </w:rPr>
        <w:t>(</w:t>
      </w:r>
      <w:r w:rsidRPr="70347DEE" w:rsidR="7768B964">
        <w:rPr>
          <w:rStyle w:val="Emphasis"/>
          <w:b w:val="0"/>
          <w:bCs w:val="0"/>
          <w:i w:val="0"/>
          <w:iCs w:val="0"/>
        </w:rPr>
        <w:t>NREL</w:t>
      </w:r>
      <w:r w:rsidRPr="70347DEE" w:rsidR="10B06D5D">
        <w:rPr>
          <w:rStyle w:val="Emphasis"/>
          <w:b w:val="0"/>
          <w:bCs w:val="0"/>
          <w:i w:val="0"/>
          <w:iCs w:val="0"/>
        </w:rPr>
        <w:t>)</w:t>
      </w:r>
      <w:r w:rsidRPr="70347DEE" w:rsidR="7768B964">
        <w:rPr>
          <w:rStyle w:val="Emphasis"/>
          <w:b w:val="0"/>
          <w:bCs w:val="0"/>
          <w:i w:val="0"/>
          <w:iCs w:val="0"/>
        </w:rPr>
        <w:t>, NVIDIA, P</w:t>
      </w:r>
      <w:r w:rsidRPr="70347DEE" w:rsidR="3A0243CF">
        <w:rPr>
          <w:rStyle w:val="Emphasis"/>
          <w:b w:val="0"/>
          <w:bCs w:val="0"/>
          <w:i w:val="0"/>
          <w:iCs w:val="0"/>
        </w:rPr>
        <w:t>AGE</w:t>
      </w:r>
      <w:r w:rsidRPr="70347DEE" w:rsidR="7768B964">
        <w:rPr>
          <w:rStyle w:val="Emphasis"/>
          <w:b w:val="0"/>
          <w:bCs w:val="0"/>
          <w:i w:val="0"/>
          <w:iCs w:val="0"/>
        </w:rPr>
        <w:t xml:space="preserve"> Technologies</w:t>
      </w:r>
    </w:p>
    <w:p w:rsidR="0886A67D" w:rsidP="0886A67D" w:rsidRDefault="0886A67D" w14:paraId="149C5F4B" w14:textId="69B6AD52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</w:p>
    <w:p w:rsidR="78DAEF2B" w:rsidP="0886A67D" w:rsidRDefault="78DAEF2B" w14:paraId="1294F6DF" w14:textId="6B39A24D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78DAEF2B">
        <w:rPr>
          <w:rStyle w:val="Emphasis"/>
          <w:b w:val="1"/>
          <w:bCs w:val="1"/>
          <w:i w:val="0"/>
          <w:iCs w:val="0"/>
        </w:rPr>
        <w:t xml:space="preserve">*New Category*: </w:t>
      </w:r>
      <w:r w:rsidRPr="0886A67D" w:rsidR="78DAEF2B">
        <w:rPr>
          <w:rStyle w:val="Emphasis"/>
          <w:b w:val="0"/>
          <w:bCs w:val="0"/>
          <w:i w:val="0"/>
          <w:iCs w:val="0"/>
        </w:rPr>
        <w:t>Cross-Cutting R&amp;D and Translation Infrastructure</w:t>
      </w:r>
    </w:p>
    <w:p w:rsidR="7768B964" w:rsidP="70347DEE" w:rsidRDefault="7768B964" w14:paraId="4D99AB31" w14:textId="3EF4E8EF">
      <w:pPr>
        <w:pStyle w:val="Normal"/>
        <w:spacing w:after="0" w:afterAutospacing="off" w:line="240" w:lineRule="auto"/>
        <w:rPr>
          <w:b w:val="0"/>
          <w:bCs w:val="0"/>
          <w:i w:val="0"/>
          <w:iCs w:val="0"/>
          <w:noProof w:val="0"/>
          <w:lang w:val="en-US"/>
        </w:rPr>
      </w:pPr>
      <w:r w:rsidRPr="70347DEE" w:rsidR="7768B964">
        <w:rPr>
          <w:b w:val="1"/>
          <w:bCs w:val="1"/>
          <w:i w:val="0"/>
          <w:iCs w:val="0"/>
        </w:rPr>
        <w:t xml:space="preserve">Project Title: </w:t>
      </w:r>
      <w:r w:rsidRPr="70347DEE" w:rsidR="6F4F64F8">
        <w:rPr>
          <w:b w:val="0"/>
          <w:bCs w:val="0"/>
          <w:i w:val="1"/>
          <w:iCs w:val="1"/>
          <w:noProof w:val="0"/>
          <w:lang w:val="en-US"/>
        </w:rPr>
        <w:t>Accelerating Digital Twins with Surrogates and Scientific Machine Learning</w:t>
      </w:r>
    </w:p>
    <w:p w:rsidR="6F4F64F8" w:rsidP="0886A67D" w:rsidRDefault="6F4F64F8" w14:paraId="3371CD45" w14:textId="45458AF4">
      <w:pPr>
        <w:pStyle w:val="Normal"/>
        <w:spacing w:after="0" w:afterAutospacing="off" w:line="240" w:lineRule="auto"/>
        <w:rPr>
          <w:b w:val="0"/>
          <w:bCs w:val="0"/>
          <w:i w:val="0"/>
          <w:iCs w:val="0"/>
          <w:noProof w:val="0"/>
          <w:lang w:val="en-US"/>
        </w:rPr>
      </w:pPr>
      <w:r w:rsidRPr="0886A67D" w:rsidR="6F4F64F8">
        <w:rPr>
          <w:b w:val="1"/>
          <w:bCs w:val="1"/>
          <w:i w:val="0"/>
          <w:iCs w:val="0"/>
          <w:noProof w:val="0"/>
          <w:lang w:val="en-US"/>
        </w:rPr>
        <w:t>Project Team Lead:</w:t>
      </w:r>
      <w:r w:rsidRPr="0886A67D" w:rsidR="6F4F64F8">
        <w:rPr>
          <w:b w:val="0"/>
          <w:bCs w:val="0"/>
          <w:i w:val="0"/>
          <w:iCs w:val="0"/>
          <w:noProof w:val="0"/>
          <w:lang w:val="en-US"/>
        </w:rPr>
        <w:t xml:space="preserve"> Joshua Day</w:t>
      </w:r>
    </w:p>
    <w:p w:rsidR="55266C8C" w:rsidP="0886A67D" w:rsidRDefault="55266C8C" w14:paraId="014FEBCF" w14:textId="63F72778">
      <w:pPr>
        <w:pStyle w:val="Normal"/>
        <w:spacing w:after="0" w:afterAutospacing="off" w:line="240" w:lineRule="auto"/>
        <w:rPr>
          <w:b w:val="0"/>
          <w:bCs w:val="0"/>
          <w:i w:val="0"/>
          <w:iCs w:val="0"/>
          <w:noProof w:val="0"/>
          <w:lang w:val="en-US"/>
        </w:rPr>
      </w:pPr>
      <w:r w:rsidRPr="0886A67D" w:rsidR="55266C8C">
        <w:rPr>
          <w:b w:val="1"/>
          <w:bCs w:val="1"/>
          <w:i w:val="0"/>
          <w:iCs w:val="0"/>
          <w:noProof w:val="0"/>
          <w:lang w:val="en-US"/>
        </w:rPr>
        <w:t>Company Name:</w:t>
      </w:r>
      <w:r w:rsidRPr="0886A67D" w:rsidR="6F4F64F8">
        <w:rPr>
          <w:b w:val="0"/>
          <w:bCs w:val="0"/>
          <w:i w:val="0"/>
          <w:iCs w:val="0"/>
          <w:noProof w:val="0"/>
          <w:lang w:val="en-US"/>
        </w:rPr>
        <w:t xml:space="preserve"> </w:t>
      </w:r>
      <w:r w:rsidRPr="0886A67D" w:rsidR="6F4F64F8">
        <w:rPr>
          <w:b w:val="0"/>
          <w:bCs w:val="0"/>
          <w:i w:val="0"/>
          <w:iCs w:val="0"/>
          <w:noProof w:val="0"/>
          <w:lang w:val="en-US"/>
        </w:rPr>
        <w:t>Rallypoint</w:t>
      </w:r>
    </w:p>
    <w:p w:rsidR="6F4F64F8" w:rsidP="70347DEE" w:rsidRDefault="6F4F64F8" w14:paraId="438C66C0" w14:textId="59CC6B27">
      <w:pPr>
        <w:pStyle w:val="Normal"/>
        <w:spacing w:after="0" w:afterAutospacing="off" w:line="240" w:lineRule="auto"/>
        <w:rPr>
          <w:b w:val="0"/>
          <w:bCs w:val="0"/>
          <w:i w:val="0"/>
          <w:iCs w:val="0"/>
          <w:noProof w:val="0"/>
          <w:lang w:val="en-US"/>
        </w:rPr>
      </w:pPr>
      <w:r w:rsidRPr="70347DEE" w:rsidR="6F4F64F8">
        <w:rPr>
          <w:b w:val="1"/>
          <w:bCs w:val="1"/>
          <w:i w:val="0"/>
          <w:iCs w:val="0"/>
          <w:noProof w:val="0"/>
          <w:lang w:val="en-US"/>
        </w:rPr>
        <w:t>Key Partners:</w:t>
      </w:r>
      <w:r w:rsidRPr="70347DEE" w:rsidR="6F4F64F8">
        <w:rPr>
          <w:b w:val="0"/>
          <w:bCs w:val="0"/>
          <w:i w:val="0"/>
          <w:iCs w:val="0"/>
          <w:noProof w:val="0"/>
          <w:lang w:val="en-US"/>
        </w:rPr>
        <w:t xml:space="preserve"> </w:t>
      </w:r>
      <w:r w:rsidRPr="70347DEE" w:rsidR="6F4F64F8">
        <w:rPr>
          <w:b w:val="0"/>
          <w:bCs w:val="0"/>
          <w:i w:val="0"/>
          <w:iCs w:val="0"/>
          <w:noProof w:val="0"/>
          <w:lang w:val="en-US"/>
        </w:rPr>
        <w:t>JuliaHub</w:t>
      </w:r>
      <w:r w:rsidRPr="70347DEE" w:rsidR="6F4F64F8">
        <w:rPr>
          <w:b w:val="0"/>
          <w:bCs w:val="0"/>
          <w:i w:val="0"/>
          <w:iCs w:val="0"/>
          <w:noProof w:val="0"/>
          <w:lang w:val="en-US"/>
        </w:rPr>
        <w:t xml:space="preserve"> Inc., </w:t>
      </w:r>
      <w:r w:rsidRPr="70347DEE" w:rsidR="364274EB">
        <w:rPr>
          <w:b w:val="0"/>
          <w:bCs w:val="0"/>
          <w:i w:val="0"/>
          <w:iCs w:val="0"/>
          <w:noProof w:val="0"/>
          <w:lang w:val="en-US"/>
        </w:rPr>
        <w:t>National Ecological Observatory Network (</w:t>
      </w:r>
      <w:r w:rsidRPr="70347DEE" w:rsidR="6F4F64F8">
        <w:rPr>
          <w:b w:val="0"/>
          <w:bCs w:val="0"/>
          <w:i w:val="0"/>
          <w:iCs w:val="0"/>
          <w:noProof w:val="0"/>
          <w:lang w:val="en-US"/>
        </w:rPr>
        <w:t>NEON</w:t>
      </w:r>
      <w:r w:rsidRPr="70347DEE" w:rsidR="64E887D9">
        <w:rPr>
          <w:b w:val="0"/>
          <w:bCs w:val="0"/>
          <w:i w:val="0"/>
          <w:iCs w:val="0"/>
          <w:noProof w:val="0"/>
          <w:lang w:val="en-US"/>
        </w:rPr>
        <w:t>)</w:t>
      </w:r>
      <w:r w:rsidRPr="70347DEE" w:rsidR="6F4F64F8">
        <w:rPr>
          <w:b w:val="0"/>
          <w:bCs w:val="0"/>
          <w:i w:val="0"/>
          <w:iCs w:val="0"/>
          <w:noProof w:val="0"/>
          <w:lang w:val="en-US"/>
        </w:rPr>
        <w:t xml:space="preserve">, </w:t>
      </w:r>
      <w:r w:rsidRPr="70347DEE" w:rsidR="5EB71ABE">
        <w:rPr>
          <w:b w:val="0"/>
          <w:bCs w:val="0"/>
          <w:i w:val="0"/>
          <w:iCs w:val="0"/>
          <w:noProof w:val="0"/>
          <w:lang w:val="en-US"/>
        </w:rPr>
        <w:t xml:space="preserve">CU Boulder’s </w:t>
      </w:r>
      <w:r w:rsidRPr="70347DEE" w:rsidR="6F4F64F8">
        <w:rPr>
          <w:b w:val="0"/>
          <w:bCs w:val="0"/>
          <w:i w:val="0"/>
          <w:iCs w:val="0"/>
          <w:noProof w:val="0"/>
          <w:lang w:val="en-US"/>
        </w:rPr>
        <w:t>Earth Lab</w:t>
      </w:r>
    </w:p>
    <w:p w:rsidR="3A7F6F4D" w:rsidP="0886A67D" w:rsidRDefault="3A7F6F4D" w14:paraId="24F80805" w14:textId="7F1AFA48">
      <w:pPr>
        <w:pStyle w:val="Normal"/>
        <w:rPr>
          <w:b w:val="0"/>
          <w:bCs w:val="0"/>
          <w:i w:val="0"/>
          <w:iCs w:val="0"/>
        </w:rPr>
      </w:pPr>
    </w:p>
    <w:p w:rsidR="4B7E4BCD" w:rsidP="0886A67D" w:rsidRDefault="4B7E4BCD" w14:paraId="177B6D7B" w14:textId="247FD9E1">
      <w:pPr>
        <w:pStyle w:val="Heading3"/>
        <w:rPr>
          <w:b w:val="0"/>
          <w:bCs w:val="0"/>
          <w:i w:val="0"/>
          <w:iCs w:val="0"/>
        </w:rPr>
      </w:pPr>
      <w:r w:rsidRPr="0886A67D" w:rsidR="4E41C19D">
        <w:rPr>
          <w:b w:val="0"/>
          <w:bCs w:val="0"/>
          <w:i w:val="0"/>
          <w:iCs w:val="0"/>
        </w:rPr>
        <w:t xml:space="preserve">Translation </w:t>
      </w:r>
    </w:p>
    <w:p w:rsidR="3EB6B665" w:rsidP="0886A67D" w:rsidRDefault="3EB6B665" w14:paraId="1054BE1D" w14:textId="7A29D32A">
      <w:pPr>
        <w:pStyle w:val="Normal"/>
        <w:spacing w:after="0" w:afterAutospacing="off" w:line="240" w:lineRule="auto"/>
        <w:rPr>
          <w:b w:val="0"/>
          <w:bCs w:val="0"/>
          <w:i w:val="0"/>
          <w:iCs w:val="0"/>
        </w:rPr>
      </w:pPr>
      <w:r w:rsidRPr="0886A67D" w:rsidR="32317E93">
        <w:rPr>
          <w:b w:val="1"/>
          <w:bCs w:val="1"/>
          <w:i w:val="0"/>
          <w:iCs w:val="0"/>
        </w:rPr>
        <w:t xml:space="preserve">Project Category: </w:t>
      </w:r>
      <w:r w:rsidRPr="0886A67D" w:rsidR="24FB71D2">
        <w:rPr>
          <w:b w:val="0"/>
          <w:bCs w:val="0"/>
          <w:i w:val="0"/>
          <w:iCs w:val="0"/>
        </w:rPr>
        <w:t xml:space="preserve">Soil Health </w:t>
      </w:r>
    </w:p>
    <w:p w:rsidR="19D6B3F2" w:rsidP="0886A67D" w:rsidRDefault="19D6B3F2" w14:paraId="6D04D3F9" w14:textId="2A5DA53F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0C62F41C">
        <w:rPr>
          <w:b w:val="1"/>
          <w:bCs w:val="1"/>
          <w:i w:val="0"/>
          <w:iCs w:val="0"/>
        </w:rPr>
        <w:t>Project Title:</w:t>
      </w:r>
      <w:r w:rsidRPr="0886A67D" w:rsidR="0C62F41C">
        <w:rPr>
          <w:b w:val="1"/>
          <w:bCs w:val="1"/>
          <w:i w:val="0"/>
          <w:iCs w:val="0"/>
        </w:rPr>
        <w:t xml:space="preserve"> </w:t>
      </w:r>
      <w:r w:rsidRPr="0886A67D" w:rsidR="0C62F41C">
        <w:rPr>
          <w:b w:val="0"/>
          <w:bCs w:val="0"/>
          <w:i w:val="1"/>
          <w:iCs w:val="1"/>
          <w:noProof w:val="0"/>
          <w:lang w:val="en-US"/>
        </w:rPr>
        <w:t>Translating advanced infrared spectroscopy sensing and data analytics for the commercialization of innovative, high throughput and low-cost soil health monitoring</w:t>
      </w:r>
    </w:p>
    <w:p w:rsidR="19D6B3F2" w:rsidP="0886A67D" w:rsidRDefault="19D6B3F2" w14:paraId="25337267" w14:textId="48C8E09C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0C62F41C">
        <w:rPr>
          <w:rStyle w:val="Emphasis"/>
          <w:b w:val="1"/>
          <w:bCs w:val="1"/>
          <w:i w:val="0"/>
          <w:iCs w:val="0"/>
        </w:rPr>
        <w:t>Pr</w:t>
      </w:r>
      <w:r w:rsidRPr="0886A67D" w:rsidR="2D88697D">
        <w:rPr>
          <w:rStyle w:val="Emphasis"/>
          <w:b w:val="1"/>
          <w:bCs w:val="1"/>
          <w:i w:val="0"/>
          <w:iCs w:val="0"/>
        </w:rPr>
        <w:t>oject Team Lead:</w:t>
      </w:r>
      <w:r w:rsidRPr="0886A67D" w:rsidR="2D88697D">
        <w:rPr>
          <w:rStyle w:val="Emphasis"/>
          <w:b w:val="0"/>
          <w:bCs w:val="0"/>
          <w:i w:val="0"/>
          <w:iCs w:val="0"/>
        </w:rPr>
        <w:t xml:space="preserve"> </w:t>
      </w:r>
      <w:r w:rsidRPr="0886A67D" w:rsidR="176B68F2">
        <w:rPr>
          <w:rStyle w:val="Emphasis"/>
          <w:b w:val="0"/>
          <w:bCs w:val="0"/>
          <w:i w:val="0"/>
          <w:iCs w:val="0"/>
        </w:rPr>
        <w:t xml:space="preserve"> Samantha Mosier</w:t>
      </w:r>
    </w:p>
    <w:p w:rsidR="19D6B3F2" w:rsidP="0886A67D" w:rsidRDefault="19D6B3F2" w14:paraId="7E6A664B" w14:textId="0DB5E38C">
      <w:pPr>
        <w:pStyle w:val="Normal"/>
        <w:spacing w:after="0" w:afterAutospacing="off" w:line="240" w:lineRule="auto"/>
        <w:rPr>
          <w:b w:val="0"/>
          <w:bCs w:val="0"/>
          <w:i w:val="0"/>
          <w:iCs w:val="0"/>
        </w:rPr>
      </w:pPr>
      <w:r w:rsidRPr="0886A67D" w:rsidR="0C62F41C">
        <w:rPr>
          <w:b w:val="1"/>
          <w:bCs w:val="1"/>
          <w:i w:val="0"/>
          <w:iCs w:val="0"/>
        </w:rPr>
        <w:t>Company Name:</w:t>
      </w:r>
      <w:r w:rsidRPr="0886A67D" w:rsidR="0C62F41C">
        <w:rPr>
          <w:b w:val="0"/>
          <w:bCs w:val="0"/>
          <w:i w:val="0"/>
          <w:iCs w:val="0"/>
        </w:rPr>
        <w:t xml:space="preserve"> </w:t>
      </w:r>
      <w:r w:rsidRPr="0886A67D" w:rsidR="0C62F41C">
        <w:rPr>
          <w:b w:val="0"/>
          <w:bCs w:val="0"/>
          <w:i w:val="0"/>
          <w:iCs w:val="0"/>
        </w:rPr>
        <w:t>Cquester</w:t>
      </w:r>
      <w:r w:rsidRPr="0886A67D" w:rsidR="5DA7C828">
        <w:rPr>
          <w:b w:val="0"/>
          <w:bCs w:val="0"/>
          <w:i w:val="0"/>
          <w:iCs w:val="0"/>
        </w:rPr>
        <w:t xml:space="preserve"> Analytics</w:t>
      </w:r>
    </w:p>
    <w:p w:rsidR="19D6B3F2" w:rsidP="0886A67D" w:rsidRDefault="19D6B3F2" w14:paraId="3F66BC98" w14:textId="6702A943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0C62F41C">
        <w:rPr>
          <w:rStyle w:val="Emphasis"/>
          <w:b w:val="1"/>
          <w:bCs w:val="1"/>
          <w:i w:val="0"/>
          <w:iCs w:val="0"/>
        </w:rPr>
        <w:t>Key Partners:</w:t>
      </w:r>
      <w:r w:rsidRPr="0886A67D" w:rsidR="15309912">
        <w:rPr>
          <w:rStyle w:val="Emphasis"/>
          <w:b w:val="0"/>
          <w:bCs w:val="0"/>
          <w:i w:val="0"/>
          <w:iCs w:val="0"/>
        </w:rPr>
        <w:t xml:space="preserve"> Colorado Department of Agriculture, Nature Based Solutions in Shell</w:t>
      </w:r>
    </w:p>
    <w:p w:rsidR="3A7F6F4D" w:rsidP="0886A67D" w:rsidRDefault="3A7F6F4D" w14:paraId="2881E661" w14:textId="450DD602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</w:p>
    <w:p w:rsidR="720C3957" w:rsidP="70347DEE" w:rsidRDefault="720C3957" w14:paraId="329B83DE" w14:textId="106663CD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70347DEE" w:rsidR="4D3BBD9E">
        <w:rPr>
          <w:rStyle w:val="Emphasis"/>
          <w:b w:val="1"/>
          <w:bCs w:val="1"/>
          <w:i w:val="0"/>
          <w:iCs w:val="0"/>
        </w:rPr>
        <w:t>Project Category:</w:t>
      </w:r>
      <w:r w:rsidRPr="70347DEE" w:rsidR="4D3BBD9E">
        <w:rPr>
          <w:rStyle w:val="Emphasis"/>
          <w:b w:val="0"/>
          <w:bCs w:val="0"/>
          <w:i w:val="0"/>
          <w:iCs w:val="0"/>
        </w:rPr>
        <w:t xml:space="preserve"> </w:t>
      </w:r>
      <w:r w:rsidRPr="70347DEE" w:rsidR="57C00E9A">
        <w:rPr>
          <w:rStyle w:val="Emphasis"/>
          <w:b w:val="0"/>
          <w:bCs w:val="0"/>
          <w:i w:val="0"/>
          <w:iCs w:val="0"/>
        </w:rPr>
        <w:t xml:space="preserve">Water </w:t>
      </w:r>
      <w:r w:rsidRPr="70347DEE" w:rsidR="2ECCA70C">
        <w:rPr>
          <w:rStyle w:val="Emphasis"/>
          <w:b w:val="0"/>
          <w:bCs w:val="0"/>
          <w:i w:val="0"/>
          <w:iCs w:val="0"/>
        </w:rPr>
        <w:t>Quality and Availability</w:t>
      </w:r>
      <w:r w:rsidRPr="70347DEE" w:rsidR="57C00E9A">
        <w:rPr>
          <w:rStyle w:val="Emphasis"/>
          <w:b w:val="0"/>
          <w:bCs w:val="0"/>
          <w:i w:val="0"/>
          <w:iCs w:val="0"/>
        </w:rPr>
        <w:t xml:space="preserve"> </w:t>
      </w:r>
    </w:p>
    <w:p w:rsidR="19D6B3F2" w:rsidP="0886A67D" w:rsidRDefault="19D6B3F2" w14:paraId="7CFBAFDB" w14:textId="1ED243B3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0C62F41C">
        <w:rPr>
          <w:b w:val="1"/>
          <w:bCs w:val="1"/>
          <w:i w:val="0"/>
          <w:iCs w:val="0"/>
        </w:rPr>
        <w:t>Project Title:</w:t>
      </w:r>
      <w:r w:rsidRPr="0886A67D" w:rsidR="4C160FBB">
        <w:rPr>
          <w:b w:val="1"/>
          <w:bCs w:val="1"/>
          <w:i w:val="0"/>
          <w:iCs w:val="0"/>
        </w:rPr>
        <w:t xml:space="preserve"> </w:t>
      </w:r>
      <w:r w:rsidRPr="0886A67D" w:rsidR="4C160FBB">
        <w:rPr>
          <w:b w:val="0"/>
          <w:bCs w:val="0"/>
          <w:i w:val="1"/>
          <w:iCs w:val="1"/>
          <w:noProof w:val="0"/>
          <w:lang w:val="en-US"/>
        </w:rPr>
        <w:t>Creek Protection Partnership &amp; Stormwater Filter Innovation</w:t>
      </w:r>
    </w:p>
    <w:p w:rsidR="19D6B3F2" w:rsidP="0886A67D" w:rsidRDefault="19D6B3F2" w14:paraId="6021F7F5" w14:textId="76764964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0C62F41C">
        <w:rPr>
          <w:rStyle w:val="Emphasis"/>
          <w:b w:val="1"/>
          <w:bCs w:val="1"/>
          <w:i w:val="0"/>
          <w:iCs w:val="0"/>
        </w:rPr>
        <w:t>Pr</w:t>
      </w:r>
      <w:r w:rsidRPr="0886A67D" w:rsidR="078CD46A">
        <w:rPr>
          <w:rStyle w:val="Emphasis"/>
          <w:b w:val="1"/>
          <w:bCs w:val="1"/>
          <w:i w:val="0"/>
          <w:iCs w:val="0"/>
        </w:rPr>
        <w:t>oject Team Lead:</w:t>
      </w:r>
      <w:r w:rsidRPr="0886A67D" w:rsidR="078CD46A">
        <w:rPr>
          <w:rStyle w:val="Emphasis"/>
          <w:b w:val="0"/>
          <w:bCs w:val="0"/>
          <w:i w:val="0"/>
          <w:iCs w:val="0"/>
        </w:rPr>
        <w:t xml:space="preserve"> </w:t>
      </w:r>
      <w:r w:rsidRPr="0886A67D" w:rsidR="6D3CA9AC">
        <w:rPr>
          <w:rStyle w:val="Emphasis"/>
          <w:b w:val="0"/>
          <w:bCs w:val="0"/>
          <w:i w:val="0"/>
          <w:iCs w:val="0"/>
        </w:rPr>
        <w:t>Brian Deurloo</w:t>
      </w:r>
    </w:p>
    <w:p w:rsidR="0E9CF31E" w:rsidP="0886A67D" w:rsidRDefault="0E9CF31E" w14:paraId="0FAB4816" w14:textId="74F35F60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4C8A6EB2">
        <w:rPr>
          <w:rStyle w:val="Emphasis"/>
          <w:b w:val="1"/>
          <w:bCs w:val="1"/>
          <w:i w:val="0"/>
          <w:iCs w:val="0"/>
        </w:rPr>
        <w:t>Company Name</w:t>
      </w:r>
      <w:r w:rsidRPr="0886A67D" w:rsidR="0C62F41C">
        <w:rPr>
          <w:rStyle w:val="Emphasis"/>
          <w:b w:val="1"/>
          <w:bCs w:val="1"/>
          <w:i w:val="0"/>
          <w:iCs w:val="0"/>
        </w:rPr>
        <w:t>:</w:t>
      </w:r>
      <w:r w:rsidRPr="0886A67D" w:rsidR="0C62F41C">
        <w:rPr>
          <w:rStyle w:val="Emphasis"/>
          <w:b w:val="0"/>
          <w:bCs w:val="0"/>
          <w:i w:val="0"/>
          <w:iCs w:val="0"/>
        </w:rPr>
        <w:t xml:space="preserve"> </w:t>
      </w:r>
      <w:r w:rsidRPr="0886A67D" w:rsidR="332F0443">
        <w:rPr>
          <w:rStyle w:val="Emphasis"/>
          <w:b w:val="0"/>
          <w:bCs w:val="0"/>
          <w:i w:val="0"/>
          <w:iCs w:val="0"/>
        </w:rPr>
        <w:t>Frog Creek Partners</w:t>
      </w:r>
    </w:p>
    <w:p w:rsidR="19D6B3F2" w:rsidP="0886A67D" w:rsidRDefault="19D6B3F2" w14:paraId="2460BB35" w14:textId="718A57CE">
      <w:pPr>
        <w:pStyle w:val="Normal"/>
        <w:spacing w:after="0" w:afterAutospacing="off" w:line="240" w:lineRule="auto"/>
        <w:rPr>
          <w:rStyle w:val="Emphasis"/>
          <w:b w:val="0"/>
          <w:bCs w:val="0"/>
          <w:i w:val="0"/>
          <w:iCs w:val="0"/>
        </w:rPr>
      </w:pPr>
      <w:r w:rsidRPr="0886A67D" w:rsidR="0C62F41C">
        <w:rPr>
          <w:rStyle w:val="Emphasis"/>
          <w:b w:val="1"/>
          <w:bCs w:val="1"/>
          <w:i w:val="0"/>
          <w:iCs w:val="0"/>
        </w:rPr>
        <w:t>Key Partners:</w:t>
      </w:r>
      <w:r w:rsidRPr="0886A67D" w:rsidR="0FBF00FA">
        <w:rPr>
          <w:rStyle w:val="Emphasis"/>
          <w:b w:val="0"/>
          <w:bCs w:val="0"/>
          <w:i w:val="0"/>
          <w:iCs w:val="0"/>
        </w:rPr>
        <w:t xml:space="preserve"> Colorado School of Mines, Maroon Industries, Laramie County Conservation Distri</w:t>
      </w:r>
      <w:r w:rsidRPr="0886A67D" w:rsidR="2169CB48">
        <w:rPr>
          <w:rStyle w:val="Emphasis"/>
          <w:b w:val="0"/>
          <w:bCs w:val="0"/>
          <w:i w:val="0"/>
          <w:iCs w:val="0"/>
        </w:rPr>
        <w:t xml:space="preserve">ct, City </w:t>
      </w:r>
      <w:r w:rsidRPr="0886A67D" w:rsidR="6246CACD">
        <w:rPr>
          <w:rStyle w:val="Emphasis"/>
          <w:b w:val="0"/>
          <w:bCs w:val="0"/>
          <w:i w:val="0"/>
          <w:iCs w:val="0"/>
        </w:rPr>
        <w:t xml:space="preserve">of Cheyenne, Bonneville. </w:t>
      </w:r>
    </w:p>
    <w:p w:rsidR="3A7F6F4D" w:rsidP="0886A67D" w:rsidRDefault="3A7F6F4D" w14:paraId="48C7E25A" w14:textId="3BE8BC96">
      <w:pPr>
        <w:pStyle w:val="Normal"/>
        <w:spacing w:after="0" w:afterAutospacing="off" w:line="240" w:lineRule="auto"/>
      </w:pPr>
    </w:p>
    <w:p w:rsidR="2D002910" w:rsidP="2D002910" w:rsidRDefault="2D002910" w14:paraId="158A3DF2" w14:textId="7C14BDD5">
      <w:pPr>
        <w:jc w:val="left"/>
      </w:pPr>
    </w:p>
    <w:p w:rsidR="2D002910" w:rsidP="2D002910" w:rsidRDefault="2D002910" w14:paraId="7FC57DC0" w14:textId="235A38BD">
      <w:pPr>
        <w:jc w:val="left"/>
      </w:pPr>
    </w:p>
    <w:p w:rsidRPr="0013098A" w:rsidR="0013098A" w:rsidP="007F5743" w:rsidRDefault="0013098A" w14:paraId="0835819C" w14:textId="593BF2E1">
      <w:pPr>
        <w:jc w:val="center"/>
      </w:pPr>
      <w:r w:rsidR="0013098A">
        <w:rPr/>
        <w:t>###</w:t>
      </w:r>
    </w:p>
    <w:p w:rsidR="2D002910" w:rsidP="2D002910" w:rsidRDefault="2D002910" w14:paraId="3033AEC5" w14:textId="0642CDF9">
      <w:pPr>
        <w:spacing w:after="0"/>
        <w:rPr>
          <w:b w:val="1"/>
          <w:bCs w:val="1"/>
        </w:rPr>
      </w:pPr>
    </w:p>
    <w:p w:rsidR="2D002910" w:rsidP="2D002910" w:rsidRDefault="2D002910" w14:paraId="2AD5945A" w14:textId="4642F73B">
      <w:pPr>
        <w:spacing w:after="0"/>
        <w:rPr>
          <w:b w:val="1"/>
          <w:bCs w:val="1"/>
        </w:rPr>
      </w:pPr>
    </w:p>
    <w:p w:rsidR="4930CBF4" w:rsidP="00DB19D7" w:rsidRDefault="4930CBF4" w14:paraId="57F19272" w14:textId="10642E93">
      <w:pPr>
        <w:spacing w:after="0"/>
        <w:rPr>
          <w:b w:val="1"/>
          <w:bCs w:val="1"/>
        </w:rPr>
      </w:pPr>
      <w:r w:rsidRPr="70347DEE" w:rsidR="4930CBF4">
        <w:rPr>
          <w:b w:val="1"/>
          <w:bCs w:val="1"/>
        </w:rPr>
        <w:t xml:space="preserve">About </w:t>
      </w:r>
      <w:r w:rsidRPr="70347DEE" w:rsidR="3702A795">
        <w:rPr>
          <w:b w:val="1"/>
          <w:bCs w:val="1"/>
        </w:rPr>
        <w:t>the ASCEND Engine in C</w:t>
      </w:r>
      <w:r w:rsidRPr="70347DEE" w:rsidR="3702A795">
        <w:rPr>
          <w:b w:val="1"/>
          <w:bCs w:val="1"/>
        </w:rPr>
        <w:t xml:space="preserve">olorado and Wyoming: </w:t>
      </w:r>
      <w:r w:rsidRPr="70347DEE" w:rsidR="4930CBF4">
        <w:rPr>
          <w:b w:val="1"/>
          <w:bCs w:val="1"/>
        </w:rPr>
        <w:t xml:space="preserve"> </w:t>
      </w:r>
    </w:p>
    <w:p w:rsidR="5D56A010" w:rsidP="5D56A010" w:rsidRDefault="5D56A010" w14:paraId="2099C59A" w14:textId="03FED61B">
      <w:pPr>
        <w:spacing w:after="0"/>
        <w:rPr>
          <w:b w:val="1"/>
          <w:bCs w:val="1"/>
        </w:rPr>
      </w:pPr>
    </w:p>
    <w:p w:rsidR="4930CBF4" w:rsidP="70347DEE" w:rsidRDefault="00E47651" w14:paraId="58C6CC2E" w14:textId="29C3499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Led by </w:t>
      </w:r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Innosphere</w:t>
      </w:r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funded by the U.S. National Science Foundation (NSF), with support from the </w:t>
      </w:r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State of Colorado and the State of Wyoming, the ASCEND Engine is a collaborative initiative focused on driving innovation </w:t>
      </w:r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across the Colorado-Wyoming region. The ASCEND Engine brings together a diverse network of partners to develop and commercialize technologies that address critical community resilienc</w:t>
      </w:r>
      <w:r w:rsidRPr="70347DEE" w:rsidR="6534A6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</w:t>
      </w:r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challenges, foster economic </w:t>
      </w:r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growth</w:t>
      </w:r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enhance community well-being. </w:t>
      </w:r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Visit </w:t>
      </w:r>
      <w:hyperlink r:id="R3c0399e2c1e044a6">
        <w:r w:rsidRPr="70347DEE" w:rsidR="2637B0E3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www.co-wyengine.org</w:t>
        </w:r>
      </w:hyperlink>
      <w:r w:rsidRPr="70347DEE" w:rsidR="2637B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more information.</w:t>
      </w:r>
      <w:r w:rsidR="3A7F6F4D">
        <w:drawing>
          <wp:anchor distT="0" distB="0" distL="114300" distR="114300" simplePos="0" relativeHeight="251658240" behindDoc="0" locked="0" layoutInCell="1" allowOverlap="1" wp14:editId="560A2FD9" wp14:anchorId="32BCC87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Square wrapText="bothSides"/>
            <wp:docPr id="17383425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2b63acfd664ed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930CBF4" w:rsidP="2D002910" w:rsidRDefault="00E47651" w14:textId="3895A6FC" w14:paraId="73F1DCEE">
      <w:pPr>
        <w:pStyle w:val="Normal"/>
      </w:pPr>
    </w:p>
    <w:p w:rsidR="4930CBF4" w:rsidP="2D002910" w:rsidRDefault="00E47651" w14:paraId="70407985" w14:textId="6C6E920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002910" w:rsidR="392AD7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More about Innosphere </w:t>
      </w:r>
    </w:p>
    <w:p w:rsidR="4930CBF4" w:rsidP="011F4C88" w:rsidRDefault="00E47651" w14:paraId="15954DBB" w14:textId="2958393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392AD7CB">
        <w:drawing>
          <wp:anchor distT="0" distB="0" distL="114300" distR="114300" simplePos="0" relativeHeight="251658240" behindDoc="0" locked="0" layoutInCell="1" allowOverlap="1" wp14:editId="3EBCD124" wp14:anchorId="0A47DAF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84045" cy="850395"/>
            <wp:effectExtent l="0" t="0" r="0" b="0"/>
            <wp:wrapSquare wrapText="bothSides"/>
            <wp:docPr id="12151030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d0d585797d4e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45" cy="85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11F4C88" w:rsidR="392AD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Innosphere</w:t>
      </w:r>
      <w:r w:rsidRPr="011F4C88" w:rsidR="392AD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accelerates the success of start-up founders building and commercializing technology and science-based companies, using comprehensive incubation programs, modern office and lab spaces, workforce initiatives, grants, and venture capital, </w:t>
      </w:r>
      <w:r w:rsidRPr="011F4C88" w:rsidR="392AD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Innosphere</w:t>
      </w:r>
      <w:r w:rsidRPr="011F4C88" w:rsidR="392AD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an award-winning 501(c)(3) non-profit organization with a 27-year history of success in its mission to grow the region’s entrepreneurship and innovation ecosystem.</w:t>
      </w:r>
    </w:p>
    <w:p w:rsidR="4930CBF4" w:rsidP="2D002910" w:rsidRDefault="00E47651" w14:paraId="2A40367F" w14:textId="6B8EB5D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002910" w:rsidR="392AD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Visit  </w:t>
      </w:r>
      <w:hyperlink r:id="R71c4dd0903834e28">
        <w:r w:rsidRPr="2D002910" w:rsidR="392AD7C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www.innosphere.org</w:t>
        </w:r>
      </w:hyperlink>
      <w:r w:rsidRPr="2D002910" w:rsidR="392AD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learn more.</w:t>
      </w:r>
    </w:p>
    <w:p w:rsidR="00B95A34" w:rsidP="007F5743" w:rsidRDefault="00B95A34" w14:paraId="613E25E7" w14:textId="4D0D780E"/>
    <w:sectPr w:rsidR="00B95A34" w:rsidSect="0060322A">
      <w:pgSz w:w="12240" w:h="15840" w:orient="portrait"/>
      <w:pgMar w:top="117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37190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f6c65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429d4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d52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b774c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b5d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6986e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ce3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3a47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712a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7e4b2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f87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ac78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8b8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9D7E36"/>
    <w:multiLevelType w:val="multilevel"/>
    <w:tmpl w:val="7E36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5036784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8A"/>
    <w:rsid w:val="00030C77"/>
    <w:rsid w:val="000B3E32"/>
    <w:rsid w:val="000C5D3D"/>
    <w:rsid w:val="000D7908"/>
    <w:rsid w:val="00104273"/>
    <w:rsid w:val="001161AB"/>
    <w:rsid w:val="0013098A"/>
    <w:rsid w:val="0017760D"/>
    <w:rsid w:val="00200F8E"/>
    <w:rsid w:val="002076C6"/>
    <w:rsid w:val="002118D6"/>
    <w:rsid w:val="00230B9B"/>
    <w:rsid w:val="002536C3"/>
    <w:rsid w:val="0025764B"/>
    <w:rsid w:val="0029351A"/>
    <w:rsid w:val="002D1155"/>
    <w:rsid w:val="002F6891"/>
    <w:rsid w:val="003520D3"/>
    <w:rsid w:val="00380BF9"/>
    <w:rsid w:val="003B4A96"/>
    <w:rsid w:val="0046086D"/>
    <w:rsid w:val="00484CC4"/>
    <w:rsid w:val="004F7A62"/>
    <w:rsid w:val="0050E942"/>
    <w:rsid w:val="0054197C"/>
    <w:rsid w:val="00545D1E"/>
    <w:rsid w:val="005735FA"/>
    <w:rsid w:val="0060322A"/>
    <w:rsid w:val="0061277F"/>
    <w:rsid w:val="00612E53"/>
    <w:rsid w:val="006C5F04"/>
    <w:rsid w:val="006D1FDC"/>
    <w:rsid w:val="00793151"/>
    <w:rsid w:val="007F027F"/>
    <w:rsid w:val="007F5743"/>
    <w:rsid w:val="00824C7C"/>
    <w:rsid w:val="008612B2"/>
    <w:rsid w:val="008F3B39"/>
    <w:rsid w:val="00933005"/>
    <w:rsid w:val="00962DA9"/>
    <w:rsid w:val="00A923C7"/>
    <w:rsid w:val="00AC0824"/>
    <w:rsid w:val="00B54445"/>
    <w:rsid w:val="00B95A34"/>
    <w:rsid w:val="00C2105B"/>
    <w:rsid w:val="00C72FA5"/>
    <w:rsid w:val="00C83E36"/>
    <w:rsid w:val="00CD0BA7"/>
    <w:rsid w:val="00D31516"/>
    <w:rsid w:val="00D85620"/>
    <w:rsid w:val="00DB19D7"/>
    <w:rsid w:val="00DD122C"/>
    <w:rsid w:val="00DF7CD5"/>
    <w:rsid w:val="00E2730E"/>
    <w:rsid w:val="00E37177"/>
    <w:rsid w:val="00E47651"/>
    <w:rsid w:val="00E82031"/>
    <w:rsid w:val="00EE53EA"/>
    <w:rsid w:val="00F248D4"/>
    <w:rsid w:val="00F976C6"/>
    <w:rsid w:val="00FA6E50"/>
    <w:rsid w:val="011F4C88"/>
    <w:rsid w:val="0120ED5F"/>
    <w:rsid w:val="01A4F20D"/>
    <w:rsid w:val="01BA0328"/>
    <w:rsid w:val="0226D78B"/>
    <w:rsid w:val="0232F274"/>
    <w:rsid w:val="027574AF"/>
    <w:rsid w:val="02B03F86"/>
    <w:rsid w:val="02F378F5"/>
    <w:rsid w:val="03057409"/>
    <w:rsid w:val="0305D964"/>
    <w:rsid w:val="0331764E"/>
    <w:rsid w:val="0342EA05"/>
    <w:rsid w:val="0365753A"/>
    <w:rsid w:val="03E6E3A0"/>
    <w:rsid w:val="048DFBD9"/>
    <w:rsid w:val="04A41575"/>
    <w:rsid w:val="04C4F365"/>
    <w:rsid w:val="04F72E1B"/>
    <w:rsid w:val="052B87F3"/>
    <w:rsid w:val="05A63AFC"/>
    <w:rsid w:val="05C205EE"/>
    <w:rsid w:val="05CA37E7"/>
    <w:rsid w:val="05E924A3"/>
    <w:rsid w:val="067E641D"/>
    <w:rsid w:val="06E882A5"/>
    <w:rsid w:val="06F3A44A"/>
    <w:rsid w:val="078CD46A"/>
    <w:rsid w:val="0886A67D"/>
    <w:rsid w:val="0928141E"/>
    <w:rsid w:val="09537ED9"/>
    <w:rsid w:val="09838C53"/>
    <w:rsid w:val="098C63C7"/>
    <w:rsid w:val="0992BD37"/>
    <w:rsid w:val="09AFAF55"/>
    <w:rsid w:val="09C2F4CF"/>
    <w:rsid w:val="09EAB12F"/>
    <w:rsid w:val="0A55992C"/>
    <w:rsid w:val="0AAE8B68"/>
    <w:rsid w:val="0AB5C17A"/>
    <w:rsid w:val="0AD61190"/>
    <w:rsid w:val="0B169846"/>
    <w:rsid w:val="0B30C4AC"/>
    <w:rsid w:val="0B79714C"/>
    <w:rsid w:val="0B916DCD"/>
    <w:rsid w:val="0BF99358"/>
    <w:rsid w:val="0C62F41C"/>
    <w:rsid w:val="0C97DCA9"/>
    <w:rsid w:val="0CA6C4A8"/>
    <w:rsid w:val="0D477C71"/>
    <w:rsid w:val="0DC80490"/>
    <w:rsid w:val="0E6545E1"/>
    <w:rsid w:val="0E9CF31E"/>
    <w:rsid w:val="0EA9A54B"/>
    <w:rsid w:val="0F5B5CB0"/>
    <w:rsid w:val="0F7EE0BF"/>
    <w:rsid w:val="0FBF00FA"/>
    <w:rsid w:val="0FC588EC"/>
    <w:rsid w:val="10B06D5D"/>
    <w:rsid w:val="10C17179"/>
    <w:rsid w:val="1108FB89"/>
    <w:rsid w:val="11522897"/>
    <w:rsid w:val="11C4479F"/>
    <w:rsid w:val="128572F2"/>
    <w:rsid w:val="12E23D81"/>
    <w:rsid w:val="12EFBE5E"/>
    <w:rsid w:val="13B86AA7"/>
    <w:rsid w:val="143039F6"/>
    <w:rsid w:val="15309912"/>
    <w:rsid w:val="15A211D6"/>
    <w:rsid w:val="15B4CC72"/>
    <w:rsid w:val="16340A95"/>
    <w:rsid w:val="16849F9B"/>
    <w:rsid w:val="17560B24"/>
    <w:rsid w:val="176B68F2"/>
    <w:rsid w:val="196EC6DA"/>
    <w:rsid w:val="1975AABF"/>
    <w:rsid w:val="19D6B3F2"/>
    <w:rsid w:val="1A1EB809"/>
    <w:rsid w:val="1A356F57"/>
    <w:rsid w:val="1A463E8C"/>
    <w:rsid w:val="1B37F96C"/>
    <w:rsid w:val="1BAA8985"/>
    <w:rsid w:val="1C52BE3C"/>
    <w:rsid w:val="1CD28458"/>
    <w:rsid w:val="1CE601B1"/>
    <w:rsid w:val="1D13947B"/>
    <w:rsid w:val="1D34C144"/>
    <w:rsid w:val="1D3A6292"/>
    <w:rsid w:val="1DBFE0EC"/>
    <w:rsid w:val="1DE93F34"/>
    <w:rsid w:val="1E259EC2"/>
    <w:rsid w:val="1F0E2394"/>
    <w:rsid w:val="1F0E397E"/>
    <w:rsid w:val="1F12759D"/>
    <w:rsid w:val="1F33C774"/>
    <w:rsid w:val="1F386A03"/>
    <w:rsid w:val="1F930C0E"/>
    <w:rsid w:val="1F93A8E0"/>
    <w:rsid w:val="20119E4D"/>
    <w:rsid w:val="2065AFD2"/>
    <w:rsid w:val="2076B095"/>
    <w:rsid w:val="20B06286"/>
    <w:rsid w:val="20E0F078"/>
    <w:rsid w:val="2157A746"/>
    <w:rsid w:val="2169CB48"/>
    <w:rsid w:val="217D9AC3"/>
    <w:rsid w:val="22498743"/>
    <w:rsid w:val="2256556F"/>
    <w:rsid w:val="22643E50"/>
    <w:rsid w:val="228247F4"/>
    <w:rsid w:val="22897F62"/>
    <w:rsid w:val="22D0429D"/>
    <w:rsid w:val="23CA1428"/>
    <w:rsid w:val="24FB71D2"/>
    <w:rsid w:val="257E164D"/>
    <w:rsid w:val="259E4693"/>
    <w:rsid w:val="2637B0E3"/>
    <w:rsid w:val="266CA458"/>
    <w:rsid w:val="266D07D7"/>
    <w:rsid w:val="26C639E2"/>
    <w:rsid w:val="27288130"/>
    <w:rsid w:val="278D8BC2"/>
    <w:rsid w:val="27DAFA6B"/>
    <w:rsid w:val="285FB384"/>
    <w:rsid w:val="28757082"/>
    <w:rsid w:val="287E2C1F"/>
    <w:rsid w:val="28AED96E"/>
    <w:rsid w:val="28CB0B6A"/>
    <w:rsid w:val="29417090"/>
    <w:rsid w:val="29480701"/>
    <w:rsid w:val="29603EA5"/>
    <w:rsid w:val="298B560E"/>
    <w:rsid w:val="29AB5BB7"/>
    <w:rsid w:val="29BFC13A"/>
    <w:rsid w:val="2B55DF97"/>
    <w:rsid w:val="2BC77D4F"/>
    <w:rsid w:val="2BF82062"/>
    <w:rsid w:val="2C775948"/>
    <w:rsid w:val="2D002910"/>
    <w:rsid w:val="2D88697D"/>
    <w:rsid w:val="2E280F60"/>
    <w:rsid w:val="2E2B7647"/>
    <w:rsid w:val="2E42EF09"/>
    <w:rsid w:val="2E98FDBF"/>
    <w:rsid w:val="2ECCA70C"/>
    <w:rsid w:val="2ED108BF"/>
    <w:rsid w:val="2F530B8D"/>
    <w:rsid w:val="2F558C52"/>
    <w:rsid w:val="2FAE0619"/>
    <w:rsid w:val="2FD2D47A"/>
    <w:rsid w:val="30CA343A"/>
    <w:rsid w:val="312FF1E3"/>
    <w:rsid w:val="3175C7F2"/>
    <w:rsid w:val="32317E93"/>
    <w:rsid w:val="3261289F"/>
    <w:rsid w:val="329622E4"/>
    <w:rsid w:val="330C1165"/>
    <w:rsid w:val="332F0443"/>
    <w:rsid w:val="3330E012"/>
    <w:rsid w:val="3343C51C"/>
    <w:rsid w:val="334E43B1"/>
    <w:rsid w:val="33585548"/>
    <w:rsid w:val="3426CC65"/>
    <w:rsid w:val="344AFFB8"/>
    <w:rsid w:val="345EBD7C"/>
    <w:rsid w:val="34B671A9"/>
    <w:rsid w:val="350B46AD"/>
    <w:rsid w:val="364274EB"/>
    <w:rsid w:val="365B685C"/>
    <w:rsid w:val="36AF5A61"/>
    <w:rsid w:val="3702A795"/>
    <w:rsid w:val="376DC6D7"/>
    <w:rsid w:val="3838A72B"/>
    <w:rsid w:val="38574C3E"/>
    <w:rsid w:val="385AE415"/>
    <w:rsid w:val="392AD7CB"/>
    <w:rsid w:val="39D09C53"/>
    <w:rsid w:val="3A0243CF"/>
    <w:rsid w:val="3A21C205"/>
    <w:rsid w:val="3A2C7A20"/>
    <w:rsid w:val="3A4210EC"/>
    <w:rsid w:val="3A4265D3"/>
    <w:rsid w:val="3A7F6F4D"/>
    <w:rsid w:val="3AFD68B8"/>
    <w:rsid w:val="3B12215C"/>
    <w:rsid w:val="3B7BF480"/>
    <w:rsid w:val="3BCCC818"/>
    <w:rsid w:val="3BDE0A2D"/>
    <w:rsid w:val="3BEE40D4"/>
    <w:rsid w:val="3C027120"/>
    <w:rsid w:val="3C43C6A8"/>
    <w:rsid w:val="3D837377"/>
    <w:rsid w:val="3EB6B665"/>
    <w:rsid w:val="3EFBB09F"/>
    <w:rsid w:val="3EFF717B"/>
    <w:rsid w:val="3F177076"/>
    <w:rsid w:val="3F6B1479"/>
    <w:rsid w:val="3FB9559B"/>
    <w:rsid w:val="3FFA5650"/>
    <w:rsid w:val="4012799E"/>
    <w:rsid w:val="40A27AF2"/>
    <w:rsid w:val="40E99683"/>
    <w:rsid w:val="4107CA5C"/>
    <w:rsid w:val="4124FFFE"/>
    <w:rsid w:val="4140D723"/>
    <w:rsid w:val="41536B46"/>
    <w:rsid w:val="417894C0"/>
    <w:rsid w:val="41B33378"/>
    <w:rsid w:val="421AB63C"/>
    <w:rsid w:val="422F622F"/>
    <w:rsid w:val="4295E117"/>
    <w:rsid w:val="42AF3E2B"/>
    <w:rsid w:val="42BAA463"/>
    <w:rsid w:val="42BB3D5D"/>
    <w:rsid w:val="43111916"/>
    <w:rsid w:val="434F96FF"/>
    <w:rsid w:val="437E1F55"/>
    <w:rsid w:val="4388360E"/>
    <w:rsid w:val="445BE75F"/>
    <w:rsid w:val="4666FA1B"/>
    <w:rsid w:val="468F34B2"/>
    <w:rsid w:val="4707F74F"/>
    <w:rsid w:val="477DF78F"/>
    <w:rsid w:val="47C0DC5B"/>
    <w:rsid w:val="482014DF"/>
    <w:rsid w:val="4838D6B2"/>
    <w:rsid w:val="48E4E9DA"/>
    <w:rsid w:val="4930CBF4"/>
    <w:rsid w:val="494E9902"/>
    <w:rsid w:val="497D1E10"/>
    <w:rsid w:val="4A654E3C"/>
    <w:rsid w:val="4B67AC58"/>
    <w:rsid w:val="4B7E4BCD"/>
    <w:rsid w:val="4C160FBB"/>
    <w:rsid w:val="4C4B4867"/>
    <w:rsid w:val="4C8A6EB2"/>
    <w:rsid w:val="4D1D9649"/>
    <w:rsid w:val="4D3BBD9E"/>
    <w:rsid w:val="4D3C99F1"/>
    <w:rsid w:val="4DD88807"/>
    <w:rsid w:val="4DDBBF5D"/>
    <w:rsid w:val="4E41C19D"/>
    <w:rsid w:val="4E41C866"/>
    <w:rsid w:val="4E9F9ABE"/>
    <w:rsid w:val="4EA2E824"/>
    <w:rsid w:val="4EC85E1D"/>
    <w:rsid w:val="4EF60B33"/>
    <w:rsid w:val="4EFC8EC9"/>
    <w:rsid w:val="4F1ED3A5"/>
    <w:rsid w:val="4F6A9543"/>
    <w:rsid w:val="4F89D9EB"/>
    <w:rsid w:val="4FD7DA9A"/>
    <w:rsid w:val="4FFFA411"/>
    <w:rsid w:val="506E565F"/>
    <w:rsid w:val="50A87474"/>
    <w:rsid w:val="50BFDC51"/>
    <w:rsid w:val="520C11B9"/>
    <w:rsid w:val="5229B34F"/>
    <w:rsid w:val="52D4E78A"/>
    <w:rsid w:val="52D91AD6"/>
    <w:rsid w:val="53093A6D"/>
    <w:rsid w:val="53163BF1"/>
    <w:rsid w:val="53422F45"/>
    <w:rsid w:val="5395B9ED"/>
    <w:rsid w:val="53B7BBCE"/>
    <w:rsid w:val="53B889C5"/>
    <w:rsid w:val="53C11FAD"/>
    <w:rsid w:val="53CA33AC"/>
    <w:rsid w:val="54205407"/>
    <w:rsid w:val="54A9778E"/>
    <w:rsid w:val="55266C8C"/>
    <w:rsid w:val="559F6338"/>
    <w:rsid w:val="561ACAF0"/>
    <w:rsid w:val="5629FC55"/>
    <w:rsid w:val="565B455B"/>
    <w:rsid w:val="5674F668"/>
    <w:rsid w:val="56E8746C"/>
    <w:rsid w:val="572F3A91"/>
    <w:rsid w:val="575BE51D"/>
    <w:rsid w:val="57900B41"/>
    <w:rsid w:val="57A093B6"/>
    <w:rsid w:val="57B6B8A7"/>
    <w:rsid w:val="57C00E9A"/>
    <w:rsid w:val="57C1A06D"/>
    <w:rsid w:val="57F97F72"/>
    <w:rsid w:val="585088EA"/>
    <w:rsid w:val="587CA591"/>
    <w:rsid w:val="58EFF1BF"/>
    <w:rsid w:val="591557DF"/>
    <w:rsid w:val="593D0776"/>
    <w:rsid w:val="59604F53"/>
    <w:rsid w:val="5980B32E"/>
    <w:rsid w:val="59950B55"/>
    <w:rsid w:val="59BBD680"/>
    <w:rsid w:val="5A3007FC"/>
    <w:rsid w:val="5BB3D257"/>
    <w:rsid w:val="5BD6A5A7"/>
    <w:rsid w:val="5C0059E2"/>
    <w:rsid w:val="5C2B5AFD"/>
    <w:rsid w:val="5C90F97A"/>
    <w:rsid w:val="5CF76107"/>
    <w:rsid w:val="5D18CA13"/>
    <w:rsid w:val="5D56A010"/>
    <w:rsid w:val="5DA7C828"/>
    <w:rsid w:val="5E18DE58"/>
    <w:rsid w:val="5E7BFE15"/>
    <w:rsid w:val="5E8905CC"/>
    <w:rsid w:val="5EB71ABE"/>
    <w:rsid w:val="5EE0DB92"/>
    <w:rsid w:val="5F21AE67"/>
    <w:rsid w:val="5FF014D1"/>
    <w:rsid w:val="609A355A"/>
    <w:rsid w:val="60BA468F"/>
    <w:rsid w:val="60D4A0CF"/>
    <w:rsid w:val="60F9A006"/>
    <w:rsid w:val="61C279CD"/>
    <w:rsid w:val="6246CACD"/>
    <w:rsid w:val="62811D99"/>
    <w:rsid w:val="62CB6744"/>
    <w:rsid w:val="6349C3F0"/>
    <w:rsid w:val="637928BE"/>
    <w:rsid w:val="63807FBE"/>
    <w:rsid w:val="6394A9E2"/>
    <w:rsid w:val="63EFCB23"/>
    <w:rsid w:val="63F4AAC8"/>
    <w:rsid w:val="64E887D9"/>
    <w:rsid w:val="6534A635"/>
    <w:rsid w:val="65449C4E"/>
    <w:rsid w:val="654EC74E"/>
    <w:rsid w:val="65922EE8"/>
    <w:rsid w:val="65E95C2A"/>
    <w:rsid w:val="664EEA57"/>
    <w:rsid w:val="6652EBD6"/>
    <w:rsid w:val="66E03BCB"/>
    <w:rsid w:val="6734D805"/>
    <w:rsid w:val="67B21F8F"/>
    <w:rsid w:val="680D863A"/>
    <w:rsid w:val="685E8E76"/>
    <w:rsid w:val="68A77C24"/>
    <w:rsid w:val="691D68D9"/>
    <w:rsid w:val="69A6E19B"/>
    <w:rsid w:val="69DB7E62"/>
    <w:rsid w:val="69F055FB"/>
    <w:rsid w:val="6B06E4C1"/>
    <w:rsid w:val="6B0B91A3"/>
    <w:rsid w:val="6C0A16CB"/>
    <w:rsid w:val="6C21415E"/>
    <w:rsid w:val="6C559A5D"/>
    <w:rsid w:val="6CD99733"/>
    <w:rsid w:val="6CD99EE9"/>
    <w:rsid w:val="6D305CBF"/>
    <w:rsid w:val="6D3CA9AC"/>
    <w:rsid w:val="6D86749F"/>
    <w:rsid w:val="6DC35924"/>
    <w:rsid w:val="6EA297A2"/>
    <w:rsid w:val="6EB7DFC2"/>
    <w:rsid w:val="6F4F64F8"/>
    <w:rsid w:val="6F622E99"/>
    <w:rsid w:val="6F87DDFB"/>
    <w:rsid w:val="6F8B0B13"/>
    <w:rsid w:val="6FA0ED03"/>
    <w:rsid w:val="6FBD3950"/>
    <w:rsid w:val="6FDEA860"/>
    <w:rsid w:val="7005CC5E"/>
    <w:rsid w:val="70347DEE"/>
    <w:rsid w:val="710870C5"/>
    <w:rsid w:val="715C5AA1"/>
    <w:rsid w:val="71DA58AE"/>
    <w:rsid w:val="720C3957"/>
    <w:rsid w:val="72320985"/>
    <w:rsid w:val="72DC0E47"/>
    <w:rsid w:val="72E70B3D"/>
    <w:rsid w:val="73615ED4"/>
    <w:rsid w:val="7361E060"/>
    <w:rsid w:val="7405BA62"/>
    <w:rsid w:val="748590FE"/>
    <w:rsid w:val="74AFCE1F"/>
    <w:rsid w:val="7588F70A"/>
    <w:rsid w:val="75ACE7A9"/>
    <w:rsid w:val="75E09941"/>
    <w:rsid w:val="767E563F"/>
    <w:rsid w:val="76ABAB91"/>
    <w:rsid w:val="76D34655"/>
    <w:rsid w:val="776307B2"/>
    <w:rsid w:val="7768B964"/>
    <w:rsid w:val="77F30637"/>
    <w:rsid w:val="78128143"/>
    <w:rsid w:val="78DAEF2B"/>
    <w:rsid w:val="7A05191C"/>
    <w:rsid w:val="7A08775E"/>
    <w:rsid w:val="7A7AE7EE"/>
    <w:rsid w:val="7B2EC9F1"/>
    <w:rsid w:val="7BB4173F"/>
    <w:rsid w:val="7BC9031B"/>
    <w:rsid w:val="7C1D22DF"/>
    <w:rsid w:val="7C7D60B5"/>
    <w:rsid w:val="7D2A8574"/>
    <w:rsid w:val="7D35E16B"/>
    <w:rsid w:val="7D8D98A7"/>
    <w:rsid w:val="7DA51AEC"/>
    <w:rsid w:val="7DB93FD6"/>
    <w:rsid w:val="7DF09C61"/>
    <w:rsid w:val="7DF2106C"/>
    <w:rsid w:val="7DF824A2"/>
    <w:rsid w:val="7E2DA56D"/>
    <w:rsid w:val="7E634588"/>
    <w:rsid w:val="7E6B2F2B"/>
    <w:rsid w:val="7E7EB2C6"/>
    <w:rsid w:val="7EE1B740"/>
    <w:rsid w:val="7F26BA8E"/>
    <w:rsid w:val="7FF8E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7A33D"/>
  <w15:chartTrackingRefBased/>
  <w15:docId w15:val="{C1D84989-BEC9-4C39-B997-5E80F40F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98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98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9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9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3098A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3098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3098A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3098A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3098A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3098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3098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3098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30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98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098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30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98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30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9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98A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09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98A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3B4A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2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E53"/>
    <w:rPr>
      <w:color w:val="605E5C"/>
      <w:shd w:val="clear" w:color="auto" w:fill="E1DFDD"/>
    </w:rPr>
  </w:style>
  <w:style w:type="character" w:styleId="Emphasis">
    <w:uiPriority w:val="20"/>
    <w:name w:val="Emphasis"/>
    <w:basedOn w:val="DefaultParagraphFont"/>
    <w:qFormat/>
    <w:rsid w:val="3A7F6F4D"/>
    <w:rPr>
      <w:i w:val="1"/>
      <w:iCs w:val="1"/>
    </w:rPr>
  </w:style>
  <w:style w:type="paragraph" w:styleId="NoSpacing">
    <w:uiPriority w:val="1"/>
    <w:name w:val="No Spacing"/>
    <w:qFormat/>
    <w:rsid w:val="0886A67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microsoft.com/office/2011/relationships/people" Target="people.xml" Id="R49c84c13383b4666" /><Relationship Type="http://schemas.microsoft.com/office/2011/relationships/commentsExtended" Target="commentsExtended.xml" Id="R8faadd91fcec472f" /><Relationship Type="http://schemas.microsoft.com/office/2016/09/relationships/commentsIds" Target="commentsIds.xml" Id="Re6ce08937e504e6c" /><Relationship Type="http://schemas.openxmlformats.org/officeDocument/2006/relationships/hyperlink" Target="http://www.innosphereventures.org/" TargetMode="External" Id="R71c4dd0903834e28" /><Relationship Type="http://schemas.openxmlformats.org/officeDocument/2006/relationships/image" Target="/media/image2.png" Id="R692b63acfd664ed5" /><Relationship Type="http://schemas.openxmlformats.org/officeDocument/2006/relationships/image" Target="/media/image3.png" Id="R16d0d585797d4e06" /><Relationship Type="http://schemas.openxmlformats.org/officeDocument/2006/relationships/hyperlink" Target="https://www.co-wyengine.org/" TargetMode="External" Id="R3c0399e2c1e044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088810ABC5F459A048EA1F0C8798D" ma:contentTypeVersion="17" ma:contentTypeDescription="Create a new document." ma:contentTypeScope="" ma:versionID="66198580f14fd12ee4ede09036fc0114">
  <xsd:schema xmlns:xsd="http://www.w3.org/2001/XMLSchema" xmlns:xs="http://www.w3.org/2001/XMLSchema" xmlns:p="http://schemas.microsoft.com/office/2006/metadata/properties" xmlns:ns2="47f935e0-be8c-400d-91ed-cc1d1a614148" xmlns:ns3="0cf1c18f-32d4-414d-ad8c-9a0d81788a8e" targetNamespace="http://schemas.microsoft.com/office/2006/metadata/properties" ma:root="true" ma:fieldsID="6e04f9909449c55a923873f7a7eca61b" ns2:_="" ns3:_="">
    <xsd:import namespace="47f935e0-be8c-400d-91ed-cc1d1a614148"/>
    <xsd:import namespace="0cf1c18f-32d4-414d-ad8c-9a0d81788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DocumentContex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935e0-be8c-400d-91ed-cc1d1a614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5fd67b-36ff-4f05-b36a-e4f96f17a6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cumentContext" ma:index="23" nillable="true" ma:displayName="Document Context" ma:format="Dropdown" ma:internalName="DocumentContext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c18f-32d4-414d-ad8c-9a0d81788a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834e6a-2f85-456d-b307-cfd99c7666f9}" ma:internalName="TaxCatchAll" ma:showField="CatchAllData" ma:web="0cf1c18f-32d4-414d-ad8c-9a0d81788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935e0-be8c-400d-91ed-cc1d1a614148">
      <Terms xmlns="http://schemas.microsoft.com/office/infopath/2007/PartnerControls"/>
    </lcf76f155ced4ddcb4097134ff3c332f>
    <TaxCatchAll xmlns="0cf1c18f-32d4-414d-ad8c-9a0d81788a8e" xsi:nil="true"/>
    <DocumentContext xmlns="47f935e0-be8c-400d-91ed-cc1d1a6141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9E400-5948-4CDE-8328-6DC10A21D1F1}"/>
</file>

<file path=customXml/itemProps2.xml><?xml version="1.0" encoding="utf-8"?>
<ds:datastoreItem xmlns:ds="http://schemas.openxmlformats.org/officeDocument/2006/customXml" ds:itemID="{78B300E8-2B2E-4382-B296-0797C87EADB8}">
  <ds:schemaRefs>
    <ds:schemaRef ds:uri="http://schemas.microsoft.com/office/2006/metadata/properties"/>
    <ds:schemaRef ds:uri="http://schemas.microsoft.com/office/infopath/2007/PartnerControls"/>
    <ds:schemaRef ds:uri="47f935e0-be8c-400d-91ed-cc1d1a614148"/>
    <ds:schemaRef ds:uri="0cf1c18f-32d4-414d-ad8c-9a0d81788a8e"/>
  </ds:schemaRefs>
</ds:datastoreItem>
</file>

<file path=customXml/itemProps3.xml><?xml version="1.0" encoding="utf-8"?>
<ds:datastoreItem xmlns:ds="http://schemas.openxmlformats.org/officeDocument/2006/customXml" ds:itemID="{AF285E2B-417B-4602-8707-0D4542D1AE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Betty Cozzolino</dc:creator>
  <keywords/>
  <dc:description/>
  <lastModifiedBy>Sam Malloy</lastModifiedBy>
  <revision>15</revision>
  <dcterms:created xsi:type="dcterms:W3CDTF">2024-12-04T22:39:00.0000000Z</dcterms:created>
  <dcterms:modified xsi:type="dcterms:W3CDTF">2025-05-09T15:41:59.3232600Z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0x010100FCE088810ABC5F459A048EA1F0C8798D</vt:lpwstr>
  </property>
  <property fmtid="{D5CDD505-2E9C-101B-9397-08002B2CF9AE}" pid="3" name="MediaServiceImageTags">
    <vt:lpwstr/>
  </property>
  <property fmtid="{D5CDD505-2E9C-101B-9397-08002B2CF9AE}" pid="4" name="GrammarlyDocumentId">
    <vt:lpwstr>1801f17dce3779be29191e0eac7d4cb38b55a1ecd256226df2fa2518bf8659a8</vt:lpwstr>
  </property>
</Properties>
</file>